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62" w:rsidRDefault="00256262">
      <w:pPr>
        <w:spacing w:line="600" w:lineRule="exact"/>
        <w:jc w:val="center"/>
        <w:outlineLvl w:val="0"/>
        <w:rPr>
          <w:rFonts w:ascii="方正小标宋简体" w:eastAsia="方正小标宋简体" w:hAnsi="宋体"/>
          <w:color w:val="000000"/>
          <w:sz w:val="72"/>
          <w:szCs w:val="72"/>
        </w:rPr>
      </w:pPr>
      <w:bookmarkStart w:id="0" w:name="_Toc15306267"/>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8442"/>
      <w:bookmarkStart w:id="8" w:name="_Toc15396476"/>
      <w:bookmarkStart w:id="9" w:name="_Toc15396598"/>
      <w:bookmarkStart w:id="10" w:name="_Toc15377194"/>
      <w:r w:rsidRPr="002E69D0">
        <w:rPr>
          <w:rFonts w:ascii="方正小标宋简体" w:eastAsia="方正小标宋简体" w:hAnsi="宋体" w:hint="eastAsia"/>
          <w:color w:val="000000"/>
          <w:sz w:val="72"/>
          <w:szCs w:val="72"/>
        </w:rPr>
        <w:t>四川省</w:t>
      </w:r>
      <w:bookmarkStart w:id="11" w:name="_Toc15306268"/>
      <w:bookmarkEnd w:id="0"/>
      <w:r w:rsidR="002E69D0" w:rsidRPr="002E69D0">
        <w:rPr>
          <w:rFonts w:ascii="方正小标宋简体" w:eastAsia="方正小标宋简体" w:hAnsi="宋体" w:hint="eastAsia"/>
          <w:color w:val="000000"/>
          <w:sz w:val="72"/>
          <w:szCs w:val="72"/>
        </w:rPr>
        <w:t>攀枝花市生态环境局</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56262" w:rsidRDefault="00256262">
      <w:pPr>
        <w:adjustRightInd w:val="0"/>
        <w:snapToGrid w:val="0"/>
        <w:spacing w:line="360" w:lineRule="auto"/>
        <w:jc w:val="center"/>
        <w:outlineLvl w:val="0"/>
        <w:rPr>
          <w:rFonts w:ascii="方正小标宋简体" w:eastAsia="方正小标宋简体" w:hAnsi="宋体"/>
          <w:color w:val="000000"/>
          <w:sz w:val="52"/>
          <w:szCs w:val="52"/>
        </w:rPr>
      </w:pPr>
    </w:p>
    <w:p w:rsidR="00256262" w:rsidRDefault="0025626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56262" w:rsidRDefault="00256262">
      <w:pPr>
        <w:widowControl/>
        <w:jc w:val="center"/>
        <w:rPr>
          <w:rFonts w:ascii="黑体" w:eastAsia="黑体" w:hAnsi="黑体"/>
          <w:sz w:val="28"/>
          <w:szCs w:val="28"/>
        </w:rPr>
      </w:pPr>
    </w:p>
    <w:p w:rsidR="00256262" w:rsidRDefault="00256262">
      <w:pPr>
        <w:pStyle w:val="11"/>
      </w:pPr>
      <w:r>
        <w:rPr>
          <w:rFonts w:hint="eastAsia"/>
        </w:rPr>
        <w:t>公开时间：</w:t>
      </w:r>
      <w:r>
        <w:t>2021</w:t>
      </w:r>
      <w:r>
        <w:rPr>
          <w:rFonts w:hint="eastAsia"/>
        </w:rPr>
        <w:t>年</w:t>
      </w:r>
      <w:r w:rsidR="00E32CAD">
        <w:rPr>
          <w:rFonts w:hint="eastAsia"/>
        </w:rPr>
        <w:t xml:space="preserve"> </w:t>
      </w:r>
      <w:r w:rsidR="002E69D0">
        <w:rPr>
          <w:rFonts w:hint="eastAsia"/>
        </w:rPr>
        <w:t>9</w:t>
      </w:r>
      <w:r>
        <w:rPr>
          <w:rFonts w:hint="eastAsia"/>
        </w:rPr>
        <w:t>月</w:t>
      </w:r>
      <w:r w:rsidR="00786F0C">
        <w:rPr>
          <w:rFonts w:hint="eastAsia"/>
        </w:rPr>
        <w:t>8</w:t>
      </w:r>
      <w:r w:rsidR="00E32CAD">
        <w:rPr>
          <w:rFonts w:hint="eastAsia"/>
        </w:rPr>
        <w:t xml:space="preserve"> </w:t>
      </w:r>
      <w:r>
        <w:rPr>
          <w:rFonts w:hint="eastAsia"/>
        </w:rPr>
        <w:t>日</w:t>
      </w:r>
    </w:p>
    <w:p w:rsidR="00256262" w:rsidRDefault="00256262"/>
    <w:p w:rsidR="00256262" w:rsidRPr="004E6DB1" w:rsidRDefault="00256262">
      <w:pPr>
        <w:pStyle w:val="11"/>
        <w:adjustRightInd w:val="0"/>
        <w:snapToGrid w:val="0"/>
        <w:spacing w:before="0" w:line="440" w:lineRule="exact"/>
        <w:jc w:val="left"/>
        <w:rPr>
          <w:rFonts w:ascii="宋体" w:eastAsia="宋体" w:hAnsi="宋体"/>
          <w:sz w:val="24"/>
          <w:szCs w:val="24"/>
        </w:rPr>
      </w:pPr>
      <w:r w:rsidRPr="004E6DB1">
        <w:rPr>
          <w:rFonts w:ascii="宋体" w:eastAsia="宋体" w:hAnsi="宋体" w:hint="eastAsia"/>
          <w:sz w:val="24"/>
        </w:rPr>
        <w:t>第一部分</w:t>
      </w:r>
      <w:r w:rsidRPr="004E6DB1">
        <w:rPr>
          <w:rFonts w:ascii="宋体" w:eastAsia="宋体" w:hAnsi="宋体"/>
          <w:sz w:val="24"/>
        </w:rPr>
        <w:t xml:space="preserve"> </w:t>
      </w:r>
      <w:r w:rsidRPr="004E6DB1">
        <w:rPr>
          <w:rFonts w:ascii="宋体" w:eastAsia="宋体" w:hAnsi="宋体" w:hint="eastAsia"/>
          <w:sz w:val="24"/>
        </w:rPr>
        <w:t>部门概况</w:t>
      </w:r>
      <w:r w:rsidR="00300CC8">
        <w:rPr>
          <w:rFonts w:ascii="宋体" w:eastAsia="宋体" w:hAnsi="宋体" w:hint="eastAsia"/>
          <w:sz w:val="24"/>
        </w:rPr>
        <w:t>……</w:t>
      </w:r>
      <w:proofErr w:type="gramStart"/>
      <w:r w:rsidR="00300CC8">
        <w:rPr>
          <w:rFonts w:ascii="宋体" w:eastAsia="宋体" w:hAnsi="宋体" w:hint="eastAsia"/>
          <w:sz w:val="24"/>
        </w:rPr>
        <w:t>…………………………………………………………</w:t>
      </w:r>
      <w:proofErr w:type="gramEnd"/>
      <w:r w:rsidR="00300CC8">
        <w:rPr>
          <w:rFonts w:ascii="宋体" w:eastAsia="宋体" w:hAnsi="宋体" w:hint="eastAsia"/>
          <w:sz w:val="24"/>
        </w:rPr>
        <w:t>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一、基本职能及主要工作</w:t>
      </w:r>
      <w:r w:rsidR="00300CC8">
        <w:rPr>
          <w:rFonts w:ascii="宋体" w:hAnsi="宋体" w:hint="eastAsia"/>
          <w:sz w:val="24"/>
        </w:rPr>
        <w:t>……</w:t>
      </w:r>
      <w:proofErr w:type="gramStart"/>
      <w:r w:rsidR="00300CC8">
        <w:rPr>
          <w:rFonts w:ascii="宋体" w:hAnsi="宋体" w:hint="eastAsia"/>
          <w:sz w:val="24"/>
        </w:rPr>
        <w:t>………………………………………………</w:t>
      </w:r>
      <w:proofErr w:type="gramEnd"/>
      <w:r w:rsidR="00300CC8">
        <w:rPr>
          <w:rFonts w:ascii="宋体" w:hAnsi="宋体" w:hint="eastAsia"/>
          <w:sz w:val="24"/>
        </w:rPr>
        <w:t>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二、机构设置</w:t>
      </w:r>
      <w:r w:rsidR="00DC0C05">
        <w:rPr>
          <w:rFonts w:ascii="宋体" w:hAnsi="宋体" w:hint="eastAsia"/>
          <w:sz w:val="24"/>
        </w:rPr>
        <w:t>……</w:t>
      </w:r>
      <w:proofErr w:type="gramStart"/>
      <w:r w:rsidR="00DC0C05">
        <w:rPr>
          <w:rFonts w:ascii="宋体" w:hAnsi="宋体" w:hint="eastAsia"/>
          <w:sz w:val="24"/>
        </w:rPr>
        <w:t>…………………………………………………………</w:t>
      </w:r>
      <w:r w:rsidR="00294CA0">
        <w:rPr>
          <w:rFonts w:ascii="宋体" w:hAnsi="宋体" w:hint="eastAsia"/>
          <w:sz w:val="24"/>
        </w:rPr>
        <w:t>…</w:t>
      </w:r>
      <w:proofErr w:type="gramEnd"/>
      <w:r w:rsidR="00DC0C05">
        <w:rPr>
          <w:rFonts w:ascii="宋体" w:hAnsi="宋体" w:hint="eastAsia"/>
          <w:sz w:val="24"/>
        </w:rPr>
        <w:t>15</w:t>
      </w:r>
    </w:p>
    <w:p w:rsidR="00256262" w:rsidRPr="004E6DB1" w:rsidRDefault="00256262">
      <w:pPr>
        <w:pStyle w:val="11"/>
        <w:adjustRightInd w:val="0"/>
        <w:snapToGrid w:val="0"/>
        <w:spacing w:before="0" w:line="440" w:lineRule="exact"/>
        <w:jc w:val="left"/>
        <w:rPr>
          <w:rFonts w:ascii="宋体" w:eastAsia="宋体" w:hAnsi="宋体"/>
          <w:sz w:val="24"/>
          <w:szCs w:val="24"/>
        </w:rPr>
      </w:pPr>
      <w:r w:rsidRPr="004E6DB1">
        <w:rPr>
          <w:rFonts w:ascii="宋体" w:eastAsia="宋体" w:hAnsi="宋体" w:hint="eastAsia"/>
          <w:sz w:val="24"/>
        </w:rPr>
        <w:t>第二部分</w:t>
      </w:r>
      <w:r w:rsidR="00E36905">
        <w:rPr>
          <w:rFonts w:ascii="宋体" w:eastAsia="宋体" w:hAnsi="宋体" w:hint="eastAsia"/>
          <w:sz w:val="24"/>
        </w:rPr>
        <w:t>2</w:t>
      </w:r>
      <w:r w:rsidR="00E36905">
        <w:rPr>
          <w:rFonts w:ascii="宋体" w:eastAsia="宋体" w:hAnsi="宋体"/>
          <w:sz w:val="24"/>
        </w:rPr>
        <w:t>020</w:t>
      </w:r>
      <w:r w:rsidR="00E36905" w:rsidRPr="00E36905">
        <w:rPr>
          <w:rFonts w:ascii="宋体" w:eastAsia="宋体" w:hAnsi="宋体" w:hint="eastAsia"/>
          <w:sz w:val="24"/>
        </w:rPr>
        <w:t>年</w:t>
      </w:r>
      <w:r w:rsidRPr="004E6DB1">
        <w:rPr>
          <w:rFonts w:ascii="宋体" w:eastAsia="宋体" w:hAnsi="宋体" w:hint="eastAsia"/>
          <w:sz w:val="24"/>
        </w:rPr>
        <w:t>度部门决算情况说明</w:t>
      </w:r>
      <w:r w:rsidR="00E36905">
        <w:rPr>
          <w:rFonts w:ascii="宋体" w:eastAsia="宋体" w:hAnsi="宋体" w:hint="eastAsia"/>
          <w:sz w:val="24"/>
        </w:rPr>
        <w:t>……</w:t>
      </w:r>
      <w:proofErr w:type="gramStart"/>
      <w:r w:rsidR="00E36905">
        <w:rPr>
          <w:rFonts w:ascii="宋体" w:eastAsia="宋体" w:hAnsi="宋体" w:hint="eastAsia"/>
          <w:sz w:val="24"/>
        </w:rPr>
        <w:t>……………………………………</w:t>
      </w:r>
      <w:proofErr w:type="gramEnd"/>
      <w:r w:rsidR="00186DF7">
        <w:rPr>
          <w:rFonts w:ascii="宋体" w:eastAsia="宋体" w:hAnsi="宋体" w:hint="eastAsia"/>
          <w:sz w:val="24"/>
        </w:rPr>
        <w:t>16</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一、收入支出决算总体情况说明</w:t>
      </w:r>
      <w:r w:rsidR="00186DF7">
        <w:rPr>
          <w:rFonts w:ascii="宋体" w:hAnsi="宋体" w:hint="eastAsia"/>
          <w:sz w:val="24"/>
        </w:rPr>
        <w:t>……</w:t>
      </w:r>
      <w:proofErr w:type="gramStart"/>
      <w:r w:rsidR="00186DF7">
        <w:rPr>
          <w:rFonts w:ascii="宋体" w:hAnsi="宋体" w:hint="eastAsia"/>
          <w:sz w:val="24"/>
        </w:rPr>
        <w:t>……………………………………</w:t>
      </w:r>
      <w:r w:rsidR="00294CA0">
        <w:rPr>
          <w:rFonts w:ascii="宋体" w:hAnsi="宋体" w:hint="eastAsia"/>
          <w:sz w:val="24"/>
        </w:rPr>
        <w:t>…</w:t>
      </w:r>
      <w:proofErr w:type="gramEnd"/>
      <w:r w:rsidR="00186DF7">
        <w:rPr>
          <w:rFonts w:ascii="宋体" w:hAnsi="宋体" w:hint="eastAsia"/>
          <w:sz w:val="24"/>
        </w:rPr>
        <w:t>16</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二、收入决算情况说明</w:t>
      </w:r>
      <w:r w:rsidR="00186DF7">
        <w:rPr>
          <w:rFonts w:ascii="宋体" w:hAnsi="宋体" w:hint="eastAsia"/>
          <w:sz w:val="24"/>
        </w:rPr>
        <w:t>……</w:t>
      </w:r>
      <w:proofErr w:type="gramStart"/>
      <w:r w:rsidR="00186DF7">
        <w:rPr>
          <w:rFonts w:ascii="宋体" w:hAnsi="宋体" w:hint="eastAsia"/>
          <w:sz w:val="24"/>
        </w:rPr>
        <w:t>………………………………………………</w:t>
      </w:r>
      <w:r w:rsidR="00294CA0">
        <w:rPr>
          <w:rFonts w:ascii="宋体" w:hAnsi="宋体" w:hint="eastAsia"/>
          <w:sz w:val="24"/>
        </w:rPr>
        <w:t>…</w:t>
      </w:r>
      <w:proofErr w:type="gramEnd"/>
      <w:r w:rsidR="00186DF7">
        <w:rPr>
          <w:rFonts w:ascii="宋体" w:hAnsi="宋体" w:hint="eastAsia"/>
          <w:sz w:val="24"/>
        </w:rPr>
        <w:t>16</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三、支出决算情况说明</w:t>
      </w:r>
      <w:r w:rsidR="00186DF7">
        <w:rPr>
          <w:rFonts w:ascii="宋体" w:hAnsi="宋体" w:hint="eastAsia"/>
          <w:sz w:val="24"/>
        </w:rPr>
        <w:t>……</w:t>
      </w:r>
      <w:proofErr w:type="gramStart"/>
      <w:r w:rsidR="00186DF7">
        <w:rPr>
          <w:rFonts w:ascii="宋体" w:hAnsi="宋体" w:hint="eastAsia"/>
          <w:sz w:val="24"/>
        </w:rPr>
        <w:t>………………………………………………</w:t>
      </w:r>
      <w:r w:rsidR="00294CA0">
        <w:rPr>
          <w:rFonts w:ascii="宋体" w:hAnsi="宋体" w:hint="eastAsia"/>
          <w:sz w:val="24"/>
        </w:rPr>
        <w:t>…</w:t>
      </w:r>
      <w:proofErr w:type="gramEnd"/>
      <w:r w:rsidR="00186DF7">
        <w:rPr>
          <w:rFonts w:ascii="宋体" w:hAnsi="宋体" w:hint="eastAsia"/>
          <w:sz w:val="24"/>
        </w:rPr>
        <w:t>17</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四、财政拨款收入支出决算总体情况说明</w:t>
      </w:r>
      <w:r w:rsidR="00186DF7">
        <w:rPr>
          <w:rFonts w:ascii="宋体" w:hAnsi="宋体" w:hint="eastAsia"/>
          <w:sz w:val="24"/>
        </w:rPr>
        <w:t>……</w:t>
      </w:r>
      <w:proofErr w:type="gramStart"/>
      <w:r w:rsidR="00186DF7">
        <w:rPr>
          <w:rFonts w:ascii="宋体" w:hAnsi="宋体" w:hint="eastAsia"/>
          <w:sz w:val="24"/>
        </w:rPr>
        <w:t>…………………………</w:t>
      </w:r>
      <w:r w:rsidR="00294CA0">
        <w:rPr>
          <w:rFonts w:ascii="宋体" w:hAnsi="宋体" w:hint="eastAsia"/>
          <w:sz w:val="24"/>
        </w:rPr>
        <w:t>…</w:t>
      </w:r>
      <w:proofErr w:type="gramEnd"/>
      <w:r w:rsidR="00186DF7">
        <w:rPr>
          <w:rFonts w:ascii="宋体" w:hAnsi="宋体" w:hint="eastAsia"/>
          <w:sz w:val="24"/>
        </w:rPr>
        <w:t>17</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五、一般公共预算财政拨款支出决算情况说明</w:t>
      </w:r>
      <w:r w:rsidR="00186DF7">
        <w:rPr>
          <w:rFonts w:ascii="宋体" w:hAnsi="宋体" w:hint="eastAsia"/>
          <w:sz w:val="24"/>
        </w:rPr>
        <w:t>……</w:t>
      </w:r>
      <w:proofErr w:type="gramStart"/>
      <w:r w:rsidR="00186DF7">
        <w:rPr>
          <w:rFonts w:ascii="宋体" w:hAnsi="宋体" w:hint="eastAsia"/>
          <w:sz w:val="24"/>
        </w:rPr>
        <w:t>……………………</w:t>
      </w:r>
      <w:r w:rsidR="00294CA0">
        <w:rPr>
          <w:rFonts w:ascii="宋体" w:hAnsi="宋体" w:hint="eastAsia"/>
          <w:sz w:val="24"/>
        </w:rPr>
        <w:t>…</w:t>
      </w:r>
      <w:proofErr w:type="gramEnd"/>
      <w:r w:rsidR="00186DF7">
        <w:rPr>
          <w:rFonts w:ascii="宋体" w:hAnsi="宋体" w:hint="eastAsia"/>
          <w:sz w:val="24"/>
        </w:rPr>
        <w:t>18</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六、一般公共预算财政拨款基本支出决算情况说明</w:t>
      </w:r>
      <w:r w:rsidR="00186DF7">
        <w:rPr>
          <w:rFonts w:ascii="宋体" w:hAnsi="宋体" w:hint="eastAsia"/>
          <w:sz w:val="24"/>
        </w:rPr>
        <w:t>……</w:t>
      </w:r>
      <w:proofErr w:type="gramStart"/>
      <w:r w:rsidR="00186DF7">
        <w:rPr>
          <w:rFonts w:ascii="宋体" w:hAnsi="宋体" w:hint="eastAsia"/>
          <w:sz w:val="24"/>
        </w:rPr>
        <w:t>………………</w:t>
      </w:r>
      <w:r w:rsidR="00294CA0">
        <w:rPr>
          <w:rFonts w:ascii="宋体" w:hAnsi="宋体" w:hint="eastAsia"/>
          <w:sz w:val="24"/>
        </w:rPr>
        <w:t>…</w:t>
      </w:r>
      <w:proofErr w:type="gramEnd"/>
      <w:r w:rsidR="00186DF7">
        <w:rPr>
          <w:rFonts w:ascii="宋体" w:hAnsi="宋体" w:hint="eastAsia"/>
          <w:sz w:val="24"/>
        </w:rPr>
        <w:t>21</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七、</w:t>
      </w:r>
      <w:r w:rsidRPr="004E6DB1">
        <w:rPr>
          <w:rFonts w:ascii="宋体" w:hAnsi="宋体"/>
          <w:sz w:val="24"/>
        </w:rPr>
        <w:t>“</w:t>
      </w:r>
      <w:r w:rsidRPr="004E6DB1">
        <w:rPr>
          <w:rFonts w:ascii="宋体" w:hAnsi="宋体" w:hint="eastAsia"/>
          <w:sz w:val="24"/>
        </w:rPr>
        <w:t>三公”经费财政拨款支出决算情况说明</w:t>
      </w:r>
      <w:r w:rsidR="00186DF7">
        <w:rPr>
          <w:rFonts w:ascii="宋体" w:hAnsi="宋体" w:hint="eastAsia"/>
          <w:sz w:val="24"/>
        </w:rPr>
        <w:t>……</w:t>
      </w:r>
      <w:proofErr w:type="gramStart"/>
      <w:r w:rsidR="00186DF7">
        <w:rPr>
          <w:rFonts w:ascii="宋体" w:hAnsi="宋体" w:hint="eastAsia"/>
          <w:sz w:val="24"/>
        </w:rPr>
        <w:t>……………………</w:t>
      </w:r>
      <w:r w:rsidR="00294CA0">
        <w:rPr>
          <w:rFonts w:ascii="宋体" w:hAnsi="宋体" w:hint="eastAsia"/>
          <w:sz w:val="24"/>
        </w:rPr>
        <w:t>…</w:t>
      </w:r>
      <w:proofErr w:type="gramEnd"/>
      <w:r w:rsidR="00186DF7">
        <w:rPr>
          <w:rFonts w:ascii="宋体" w:hAnsi="宋体" w:hint="eastAsia"/>
          <w:sz w:val="24"/>
        </w:rPr>
        <w:t>22</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八、政府性基金预算支出决算情况说明</w:t>
      </w:r>
      <w:r w:rsidR="00186DF7">
        <w:rPr>
          <w:rFonts w:ascii="宋体" w:hAnsi="宋体" w:hint="eastAsia"/>
          <w:sz w:val="24"/>
        </w:rPr>
        <w:t>……</w:t>
      </w:r>
      <w:proofErr w:type="gramStart"/>
      <w:r w:rsidR="00186DF7">
        <w:rPr>
          <w:rFonts w:ascii="宋体" w:hAnsi="宋体" w:hint="eastAsia"/>
          <w:sz w:val="24"/>
        </w:rPr>
        <w:t>………………………………</w:t>
      </w:r>
      <w:proofErr w:type="gramEnd"/>
      <w:r w:rsidR="00186DF7">
        <w:rPr>
          <w:rFonts w:ascii="宋体" w:hAnsi="宋体" w:hint="eastAsia"/>
          <w:sz w:val="24"/>
        </w:rPr>
        <w:t>23</w:t>
      </w:r>
    </w:p>
    <w:p w:rsidR="00256262" w:rsidRPr="004E6DB1" w:rsidRDefault="00256262">
      <w:pPr>
        <w:pStyle w:val="21"/>
        <w:adjustRightInd w:val="0"/>
        <w:snapToGrid w:val="0"/>
        <w:spacing w:line="440" w:lineRule="exact"/>
        <w:ind w:leftChars="0"/>
        <w:jc w:val="left"/>
        <w:rPr>
          <w:rFonts w:ascii="宋体" w:hAnsi="宋体"/>
          <w:sz w:val="24"/>
        </w:rPr>
      </w:pPr>
      <w:r w:rsidRPr="004E6DB1">
        <w:rPr>
          <w:rFonts w:ascii="宋体" w:hAnsi="宋体" w:hint="eastAsia"/>
          <w:sz w:val="24"/>
        </w:rPr>
        <w:t>九、</w:t>
      </w:r>
      <w:r w:rsidRPr="004E6DB1">
        <w:rPr>
          <w:rFonts w:ascii="宋体" w:hAnsi="宋体"/>
          <w:sz w:val="24"/>
        </w:rPr>
        <w:t xml:space="preserve"> </w:t>
      </w:r>
      <w:r w:rsidRPr="004E6DB1">
        <w:rPr>
          <w:rFonts w:ascii="宋体" w:hAnsi="宋体" w:hint="eastAsia"/>
          <w:sz w:val="24"/>
        </w:rPr>
        <w:t>国有资本经营预算支出决算情况说明</w:t>
      </w:r>
      <w:r w:rsidR="00186DF7">
        <w:rPr>
          <w:rFonts w:ascii="宋体" w:hAnsi="宋体" w:hint="eastAsia"/>
          <w:sz w:val="24"/>
        </w:rPr>
        <w:t>……</w:t>
      </w:r>
      <w:proofErr w:type="gramStart"/>
      <w:r w:rsidR="00186DF7">
        <w:rPr>
          <w:rFonts w:ascii="宋体" w:hAnsi="宋体" w:hint="eastAsia"/>
          <w:sz w:val="24"/>
        </w:rPr>
        <w:t>……………………………</w:t>
      </w:r>
      <w:proofErr w:type="gramEnd"/>
      <w:r w:rsidR="00186DF7">
        <w:rPr>
          <w:rFonts w:ascii="宋体" w:hAnsi="宋体" w:hint="eastAsia"/>
          <w:sz w:val="24"/>
        </w:rPr>
        <w:t>24</w:t>
      </w:r>
    </w:p>
    <w:p w:rsidR="00256262" w:rsidRPr="004E6DB1" w:rsidRDefault="00256262">
      <w:pPr>
        <w:adjustRightInd w:val="0"/>
        <w:snapToGrid w:val="0"/>
        <w:spacing w:line="440" w:lineRule="exact"/>
        <w:ind w:firstLineChars="200" w:firstLine="480"/>
        <w:jc w:val="left"/>
        <w:rPr>
          <w:rFonts w:ascii="宋体" w:hAnsi="宋体"/>
          <w:sz w:val="24"/>
        </w:rPr>
      </w:pPr>
      <w:r w:rsidRPr="004E6DB1">
        <w:rPr>
          <w:rStyle w:val="ac"/>
          <w:rFonts w:ascii="宋体" w:hAnsi="宋体" w:hint="eastAsia"/>
          <w:color w:val="000000"/>
          <w:sz w:val="24"/>
          <w:u w:val="none"/>
        </w:rPr>
        <w:t>十、</w:t>
      </w:r>
      <w:r w:rsidRPr="004E6DB1">
        <w:rPr>
          <w:rFonts w:ascii="宋体" w:hAnsi="宋体" w:hint="eastAsia"/>
          <w:sz w:val="24"/>
        </w:rPr>
        <w:t>其他重要事项的情况说明</w:t>
      </w:r>
      <w:r w:rsidRPr="004E6DB1">
        <w:rPr>
          <w:rFonts w:ascii="宋体" w:hAnsi="宋体"/>
          <w:sz w:val="24"/>
        </w:rPr>
        <w:tab/>
      </w:r>
      <w:r w:rsidR="00186DF7">
        <w:rPr>
          <w:rFonts w:ascii="宋体" w:hAnsi="宋体" w:hint="eastAsia"/>
          <w:sz w:val="24"/>
        </w:rPr>
        <w:t>……</w:t>
      </w:r>
      <w:proofErr w:type="gramStart"/>
      <w:r w:rsidR="00186DF7">
        <w:rPr>
          <w:rFonts w:ascii="宋体" w:hAnsi="宋体" w:hint="eastAsia"/>
          <w:sz w:val="24"/>
        </w:rPr>
        <w:t>………………………………………</w:t>
      </w:r>
      <w:proofErr w:type="gramEnd"/>
      <w:r w:rsidR="00186DF7">
        <w:rPr>
          <w:rFonts w:ascii="宋体" w:hAnsi="宋体" w:hint="eastAsia"/>
          <w:sz w:val="24"/>
        </w:rPr>
        <w:t>24</w:t>
      </w:r>
    </w:p>
    <w:p w:rsidR="00256262" w:rsidRPr="004E6DB1" w:rsidRDefault="00256262">
      <w:pPr>
        <w:pStyle w:val="11"/>
        <w:adjustRightInd w:val="0"/>
        <w:snapToGrid w:val="0"/>
        <w:spacing w:before="0" w:line="440" w:lineRule="exact"/>
        <w:jc w:val="left"/>
        <w:rPr>
          <w:rFonts w:ascii="宋体" w:eastAsia="宋体" w:hAnsi="宋体"/>
          <w:sz w:val="24"/>
          <w:szCs w:val="24"/>
        </w:rPr>
      </w:pPr>
      <w:r w:rsidRPr="004E6DB1">
        <w:rPr>
          <w:rFonts w:ascii="宋体" w:eastAsia="宋体" w:hAnsi="宋体" w:hint="eastAsia"/>
          <w:sz w:val="24"/>
        </w:rPr>
        <w:t>第三部分</w:t>
      </w:r>
      <w:r w:rsidRPr="004E6DB1">
        <w:rPr>
          <w:rFonts w:ascii="宋体" w:eastAsia="宋体" w:hAnsi="宋体"/>
          <w:sz w:val="24"/>
        </w:rPr>
        <w:t xml:space="preserve"> </w:t>
      </w:r>
      <w:r w:rsidRPr="004E6DB1">
        <w:rPr>
          <w:rFonts w:ascii="宋体" w:eastAsia="宋体" w:hAnsi="宋体" w:hint="eastAsia"/>
          <w:sz w:val="24"/>
        </w:rPr>
        <w:t>名词解释</w:t>
      </w:r>
      <w:r w:rsidR="00186DF7">
        <w:rPr>
          <w:rFonts w:ascii="宋体" w:eastAsia="宋体" w:hAnsi="宋体" w:hint="eastAsia"/>
          <w:sz w:val="24"/>
        </w:rPr>
        <w:t>……</w:t>
      </w:r>
      <w:proofErr w:type="gramStart"/>
      <w:r w:rsidR="00186DF7">
        <w:rPr>
          <w:rFonts w:ascii="宋体" w:eastAsia="宋体" w:hAnsi="宋体" w:hint="eastAsia"/>
          <w:sz w:val="24"/>
        </w:rPr>
        <w:t>……………………………………………………………</w:t>
      </w:r>
      <w:proofErr w:type="gramEnd"/>
      <w:r w:rsidR="00186DF7">
        <w:rPr>
          <w:rFonts w:ascii="宋体" w:eastAsia="宋体" w:hAnsi="宋体" w:hint="eastAsia"/>
          <w:sz w:val="24"/>
        </w:rPr>
        <w:t>35</w:t>
      </w:r>
    </w:p>
    <w:p w:rsidR="00256262" w:rsidRPr="004E6DB1" w:rsidRDefault="00256262">
      <w:pPr>
        <w:pStyle w:val="11"/>
        <w:adjustRightInd w:val="0"/>
        <w:snapToGrid w:val="0"/>
        <w:spacing w:before="0" w:line="440" w:lineRule="exact"/>
        <w:jc w:val="left"/>
        <w:rPr>
          <w:rFonts w:ascii="宋体" w:eastAsia="宋体" w:hAnsi="宋体"/>
          <w:sz w:val="24"/>
          <w:szCs w:val="24"/>
        </w:rPr>
      </w:pPr>
      <w:r w:rsidRPr="004E6DB1">
        <w:rPr>
          <w:rFonts w:ascii="宋体" w:eastAsia="宋体" w:hAnsi="宋体" w:hint="eastAsia"/>
          <w:sz w:val="24"/>
        </w:rPr>
        <w:t>第四部分</w:t>
      </w:r>
      <w:r w:rsidRPr="004E6DB1">
        <w:rPr>
          <w:rFonts w:ascii="宋体" w:eastAsia="宋体" w:hAnsi="宋体"/>
          <w:sz w:val="24"/>
        </w:rPr>
        <w:t xml:space="preserve"> </w:t>
      </w:r>
      <w:r w:rsidRPr="004E6DB1">
        <w:rPr>
          <w:rFonts w:ascii="宋体" w:eastAsia="宋体" w:hAnsi="宋体" w:hint="eastAsia"/>
          <w:sz w:val="24"/>
        </w:rPr>
        <w:t>附件</w:t>
      </w:r>
      <w:r w:rsidR="00186DF7">
        <w:rPr>
          <w:rFonts w:ascii="宋体" w:eastAsia="宋体" w:hAnsi="宋体" w:hint="eastAsia"/>
          <w:sz w:val="24"/>
        </w:rPr>
        <w:t>……</w:t>
      </w:r>
      <w:proofErr w:type="gramStart"/>
      <w:r w:rsidR="00186DF7">
        <w:rPr>
          <w:rFonts w:ascii="宋体" w:eastAsia="宋体" w:hAnsi="宋体" w:hint="eastAsia"/>
          <w:sz w:val="24"/>
        </w:rPr>
        <w:t>…………………………………………………………………</w:t>
      </w:r>
      <w:proofErr w:type="gramEnd"/>
      <w:r w:rsidR="00186DF7">
        <w:rPr>
          <w:rFonts w:ascii="宋体" w:eastAsia="宋体" w:hAnsi="宋体" w:hint="eastAsia"/>
          <w:sz w:val="24"/>
        </w:rPr>
        <w:t>39</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附件</w:t>
      </w:r>
      <w:r w:rsidRPr="004E6DB1">
        <w:rPr>
          <w:rFonts w:ascii="宋体" w:hAnsi="宋体"/>
          <w:sz w:val="24"/>
        </w:rPr>
        <w:t>1</w:t>
      </w:r>
      <w:r w:rsidR="00186DF7">
        <w:rPr>
          <w:rFonts w:ascii="宋体" w:hAnsi="宋体" w:hint="eastAsia"/>
          <w:sz w:val="24"/>
        </w:rPr>
        <w:t>……</w:t>
      </w:r>
      <w:proofErr w:type="gramStart"/>
      <w:r w:rsidR="00186DF7">
        <w:rPr>
          <w:rFonts w:ascii="宋体" w:hAnsi="宋体" w:hint="eastAsia"/>
          <w:sz w:val="24"/>
        </w:rPr>
        <w:t>………………………………………………………………………</w:t>
      </w:r>
      <w:proofErr w:type="gramEnd"/>
      <w:r w:rsidR="00186DF7">
        <w:rPr>
          <w:rFonts w:ascii="宋体" w:hAnsi="宋体" w:hint="eastAsia"/>
          <w:sz w:val="24"/>
        </w:rPr>
        <w:t>39</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附件</w:t>
      </w:r>
      <w:r w:rsidRPr="004E6DB1">
        <w:rPr>
          <w:rFonts w:ascii="宋体" w:hAnsi="宋体"/>
          <w:sz w:val="24"/>
        </w:rPr>
        <w:t>2</w:t>
      </w:r>
      <w:r w:rsidR="00186DF7">
        <w:rPr>
          <w:rFonts w:ascii="宋体" w:hAnsi="宋体" w:hint="eastAsia"/>
          <w:sz w:val="24"/>
        </w:rPr>
        <w:t>……</w:t>
      </w:r>
      <w:proofErr w:type="gramStart"/>
      <w:r w:rsidR="00186DF7">
        <w:rPr>
          <w:rFonts w:ascii="宋体" w:hAnsi="宋体" w:hint="eastAsia"/>
          <w:sz w:val="24"/>
        </w:rPr>
        <w:t>………………………………………………………………………</w:t>
      </w:r>
      <w:proofErr w:type="gramEnd"/>
      <w:r w:rsidR="00186DF7">
        <w:rPr>
          <w:rFonts w:ascii="宋体" w:hAnsi="宋体" w:hint="eastAsia"/>
          <w:sz w:val="24"/>
        </w:rPr>
        <w:t>47</w:t>
      </w:r>
    </w:p>
    <w:p w:rsidR="00256262" w:rsidRPr="004E6DB1" w:rsidRDefault="00256262">
      <w:pPr>
        <w:pStyle w:val="11"/>
        <w:adjustRightInd w:val="0"/>
        <w:snapToGrid w:val="0"/>
        <w:spacing w:before="0" w:line="440" w:lineRule="exact"/>
        <w:jc w:val="left"/>
        <w:rPr>
          <w:rFonts w:ascii="宋体" w:eastAsia="宋体" w:hAnsi="宋体"/>
          <w:sz w:val="24"/>
          <w:szCs w:val="24"/>
        </w:rPr>
      </w:pPr>
      <w:r w:rsidRPr="004E6DB1">
        <w:rPr>
          <w:rFonts w:ascii="宋体" w:eastAsia="宋体" w:hAnsi="宋体" w:hint="eastAsia"/>
          <w:sz w:val="24"/>
        </w:rPr>
        <w:t>第五部分</w:t>
      </w:r>
      <w:r w:rsidRPr="004E6DB1">
        <w:rPr>
          <w:rFonts w:ascii="宋体" w:eastAsia="宋体" w:hAnsi="宋体"/>
          <w:sz w:val="24"/>
        </w:rPr>
        <w:t xml:space="preserve"> </w:t>
      </w:r>
      <w:r w:rsidRPr="004E6DB1">
        <w:rPr>
          <w:rFonts w:ascii="宋体" w:eastAsia="宋体" w:hAnsi="宋体" w:hint="eastAsia"/>
          <w:sz w:val="24"/>
        </w:rPr>
        <w:t>附表</w:t>
      </w:r>
      <w:r w:rsidR="00186DF7">
        <w:rPr>
          <w:rFonts w:ascii="宋体" w:eastAsia="宋体" w:hAnsi="宋体" w:hint="eastAsia"/>
          <w:sz w:val="24"/>
        </w:rPr>
        <w:t>……</w:t>
      </w:r>
      <w:proofErr w:type="gramStart"/>
      <w:r w:rsidR="00186DF7">
        <w:rPr>
          <w:rFonts w:ascii="宋体" w:eastAsia="宋体" w:hAnsi="宋体" w:hint="eastAsia"/>
          <w:sz w:val="24"/>
        </w:rPr>
        <w:t>…………………………………………………………………</w:t>
      </w:r>
      <w:proofErr w:type="gramEnd"/>
      <w:r w:rsidR="00186DF7">
        <w:rPr>
          <w:rFonts w:ascii="宋体" w:eastAsia="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一、收入支出决算总表</w:t>
      </w:r>
      <w:r w:rsidR="007F45C5">
        <w:rPr>
          <w:rFonts w:ascii="宋体" w:hAnsi="宋体" w:hint="eastAsia"/>
          <w:sz w:val="24"/>
        </w:rPr>
        <w:t>……</w:t>
      </w:r>
      <w:proofErr w:type="gramStart"/>
      <w:r w:rsidR="007F45C5">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二、收入决算表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三、支出决算表</w:t>
      </w:r>
      <w:r w:rsidR="007F45C5">
        <w:rPr>
          <w:rFonts w:ascii="宋体" w:hAnsi="宋体" w:hint="eastAsia"/>
          <w:sz w:val="24"/>
        </w:rPr>
        <w:t>……</w:t>
      </w:r>
      <w:proofErr w:type="gramStart"/>
      <w:r w:rsidR="007F45C5">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四、财政拨款收入支出决算总表</w:t>
      </w:r>
      <w:r w:rsidR="007F45C5">
        <w:rPr>
          <w:rFonts w:ascii="宋体" w:hAnsi="宋体" w:hint="eastAsia"/>
          <w:sz w:val="24"/>
        </w:rPr>
        <w:t>……</w:t>
      </w:r>
      <w:proofErr w:type="gramStart"/>
      <w:r w:rsidR="007F45C5">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五、财政拨款支出决算明细表</w:t>
      </w:r>
      <w:r w:rsidR="007F45C5">
        <w:rPr>
          <w:rFonts w:ascii="宋体" w:hAnsi="宋体" w:hint="eastAsia"/>
          <w:sz w:val="24"/>
        </w:rPr>
        <w:t>……</w:t>
      </w:r>
      <w:proofErr w:type="gramStart"/>
      <w:r w:rsidR="007F45C5">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六、一般公共预算财政拨款支出决算表</w:t>
      </w:r>
      <w:r w:rsidR="007F45C5">
        <w:rPr>
          <w:rFonts w:ascii="宋体" w:hAnsi="宋体" w:hint="eastAsia"/>
          <w:sz w:val="24"/>
        </w:rPr>
        <w:t>……</w:t>
      </w:r>
      <w:proofErr w:type="gramStart"/>
      <w:r w:rsidR="007F45C5">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七、一般公共预算财政拨款支出决算明细表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lastRenderedPageBreak/>
        <w:t>八、一般公共预算财政拨款基本支出决算表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九、一般公共预算财政拨款项目支出决算表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十、一般公共预算财政拨款“三公”经费支出决算表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十一、政府性基金预算财政拨款收入支出决算表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sz w:val="24"/>
        </w:rPr>
      </w:pPr>
      <w:r w:rsidRPr="004E6DB1">
        <w:rPr>
          <w:rFonts w:ascii="宋体" w:hAnsi="宋体" w:hint="eastAsia"/>
          <w:sz w:val="24"/>
        </w:rPr>
        <w:t>十二、政府性基金预算财政拨款“三公”经费支出决算表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Pr="004E6DB1" w:rsidRDefault="00256262">
      <w:pPr>
        <w:pStyle w:val="21"/>
        <w:adjustRightInd w:val="0"/>
        <w:snapToGrid w:val="0"/>
        <w:spacing w:line="440" w:lineRule="exact"/>
        <w:jc w:val="left"/>
        <w:rPr>
          <w:rFonts w:ascii="宋体" w:hAnsi="宋体" w:hint="eastAsia"/>
          <w:sz w:val="24"/>
        </w:rPr>
      </w:pPr>
      <w:r w:rsidRPr="004E6DB1">
        <w:rPr>
          <w:rFonts w:ascii="宋体" w:hAnsi="宋体" w:hint="eastAsia"/>
          <w:sz w:val="24"/>
        </w:rPr>
        <w:t>十三、国有资本经营预算</w:t>
      </w:r>
      <w:r w:rsidR="00B965DC" w:rsidRPr="004E6DB1">
        <w:rPr>
          <w:rFonts w:ascii="宋体" w:hAnsi="宋体" w:hint="eastAsia"/>
          <w:sz w:val="24"/>
        </w:rPr>
        <w:t>财政拨款收入</w:t>
      </w:r>
      <w:r w:rsidRPr="004E6DB1">
        <w:rPr>
          <w:rFonts w:ascii="宋体" w:hAnsi="宋体" w:hint="eastAsia"/>
          <w:sz w:val="24"/>
        </w:rPr>
        <w:t>支出决算表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B965DC" w:rsidRPr="004E6DB1" w:rsidRDefault="00B965DC" w:rsidP="00B90E4E">
      <w:pPr>
        <w:pStyle w:val="21"/>
        <w:adjustRightInd w:val="0"/>
        <w:snapToGrid w:val="0"/>
        <w:spacing w:line="440" w:lineRule="exact"/>
        <w:jc w:val="left"/>
        <w:rPr>
          <w:rFonts w:ascii="宋体" w:hAnsi="宋体" w:hint="eastAsia"/>
          <w:sz w:val="24"/>
        </w:rPr>
      </w:pPr>
      <w:r w:rsidRPr="004E6DB1">
        <w:rPr>
          <w:rFonts w:ascii="宋体" w:hAnsi="宋体" w:hint="eastAsia"/>
          <w:sz w:val="24"/>
        </w:rPr>
        <w:t>十四、国有资本经营预算财政拨款支出决算表</w:t>
      </w:r>
      <w:r w:rsidR="00296E6F">
        <w:rPr>
          <w:rFonts w:ascii="宋体" w:hAnsi="宋体" w:hint="eastAsia"/>
          <w:sz w:val="24"/>
        </w:rPr>
        <w:t>……</w:t>
      </w:r>
      <w:proofErr w:type="gramStart"/>
      <w:r w:rsidR="00296E6F">
        <w:rPr>
          <w:rFonts w:ascii="宋体" w:hAnsi="宋体" w:hint="eastAsia"/>
          <w:sz w:val="24"/>
        </w:rPr>
        <w:t>………………………</w:t>
      </w:r>
      <w:proofErr w:type="gramEnd"/>
      <w:r w:rsidR="00296E6F">
        <w:rPr>
          <w:rFonts w:ascii="宋体" w:hAnsi="宋体" w:hint="eastAsia"/>
          <w:sz w:val="24"/>
        </w:rPr>
        <w:t>54</w:t>
      </w:r>
    </w:p>
    <w:p w:rsidR="00256262" w:rsidRDefault="00256262">
      <w:pPr>
        <w:widowControl/>
        <w:spacing w:line="440" w:lineRule="exact"/>
        <w:jc w:val="left"/>
        <w:rPr>
          <w:rFonts w:ascii="仿宋" w:eastAsia="仿宋" w:hAnsi="仿宋"/>
          <w:bCs/>
          <w:kern w:val="44"/>
          <w:sz w:val="24"/>
        </w:rPr>
      </w:pPr>
      <w:bookmarkStart w:id="12" w:name="_Toc15377196"/>
      <w:bookmarkStart w:id="13" w:name="_Toc15396599"/>
      <w:r w:rsidRPr="004E6DB1">
        <w:rPr>
          <w:rFonts w:ascii="宋体" w:hAnsi="宋体"/>
          <w:b/>
          <w:sz w:val="24"/>
        </w:rPr>
        <w:br w:type="page"/>
      </w:r>
    </w:p>
    <w:p w:rsidR="00256262" w:rsidRDefault="00256262">
      <w:pPr>
        <w:pStyle w:val="1"/>
        <w:jc w:val="center"/>
        <w:rPr>
          <w:rStyle w:val="10"/>
          <w:rFonts w:ascii="黑体" w:eastAsia="黑体" w:hAnsi="黑体"/>
          <w:b/>
        </w:rPr>
      </w:pPr>
      <w:r>
        <w:rPr>
          <w:rFonts w:ascii="黑体" w:eastAsia="黑体" w:hAnsi="黑体" w:hint="eastAsia"/>
          <w:b w:val="0"/>
        </w:rPr>
        <w:lastRenderedPageBreak/>
        <w:t>第一部分</w:t>
      </w:r>
      <w:r>
        <w:rPr>
          <w:rFonts w:ascii="黑体" w:eastAsia="黑体" w:hAnsi="黑体"/>
          <w:b w:val="0"/>
        </w:rPr>
        <w:t xml:space="preserve"> </w:t>
      </w:r>
      <w:r>
        <w:rPr>
          <w:rStyle w:val="10"/>
          <w:rFonts w:ascii="黑体" w:eastAsia="黑体" w:hAnsi="黑体" w:hint="eastAsia"/>
        </w:rPr>
        <w:t>部门概况</w:t>
      </w:r>
      <w:bookmarkEnd w:id="12"/>
      <w:bookmarkEnd w:id="13"/>
    </w:p>
    <w:p w:rsidR="00256262" w:rsidRDefault="00256262">
      <w:pPr>
        <w:widowControl/>
        <w:jc w:val="left"/>
        <w:rPr>
          <w:rFonts w:ascii="黑体" w:eastAsia="黑体"/>
          <w:color w:val="000000"/>
          <w:sz w:val="32"/>
          <w:szCs w:val="32"/>
        </w:rPr>
      </w:pPr>
    </w:p>
    <w:p w:rsidR="00450A4E" w:rsidRPr="00450A4E" w:rsidRDefault="00256262" w:rsidP="00450A4E">
      <w:pPr>
        <w:pStyle w:val="2"/>
        <w:rPr>
          <w:rFonts w:ascii="仿宋" w:eastAsia="仿宋" w:hAnsi="仿宋" w:hint="eastAsia"/>
          <w:b w:val="0"/>
          <w:bCs w:val="0"/>
          <w:lang w:eastAsia="zh-CN"/>
        </w:rPr>
      </w:pPr>
      <w:bookmarkStart w:id="14" w:name="_Toc15396600"/>
      <w:bookmarkStart w:id="15" w:name="_Toc15377197"/>
      <w:r>
        <w:rPr>
          <w:rFonts w:ascii="黑体" w:eastAsia="黑体" w:hAnsi="黑体" w:hint="eastAsia"/>
          <w:b w:val="0"/>
          <w:color w:val="000000"/>
        </w:rPr>
        <w:t>一、基</w:t>
      </w:r>
      <w:r>
        <w:rPr>
          <w:rStyle w:val="20"/>
          <w:rFonts w:ascii="黑体" w:eastAsia="黑体" w:hAnsi="黑体" w:hint="eastAsia"/>
        </w:rPr>
        <w:t>本职能及主要工作</w:t>
      </w:r>
      <w:bookmarkStart w:id="16" w:name="_Toc15378445"/>
      <w:bookmarkStart w:id="17" w:name="_Toc15377198"/>
      <w:bookmarkEnd w:id="14"/>
      <w:bookmarkEnd w:id="15"/>
    </w:p>
    <w:p w:rsidR="00256262" w:rsidRPr="00685605" w:rsidRDefault="00256262">
      <w:pPr>
        <w:pStyle w:val="a3"/>
        <w:adjustRightInd w:val="0"/>
        <w:snapToGrid w:val="0"/>
        <w:spacing w:before="93" w:line="600" w:lineRule="exact"/>
        <w:ind w:firstLineChars="210" w:firstLine="672"/>
        <w:outlineLvl w:val="2"/>
        <w:rPr>
          <w:rFonts w:ascii="仿宋" w:eastAsia="仿宋" w:hAnsi="仿宋" w:hint="eastAsia"/>
          <w:bCs/>
          <w:color w:val="000000"/>
          <w:sz w:val="32"/>
          <w:szCs w:val="32"/>
          <w:lang w:eastAsia="zh-CN"/>
        </w:rPr>
      </w:pPr>
      <w:r w:rsidRPr="00685605">
        <w:rPr>
          <w:rFonts w:ascii="仿宋" w:eastAsia="仿宋" w:hAnsi="仿宋" w:hint="eastAsia"/>
          <w:bCs/>
          <w:color w:val="000000"/>
          <w:sz w:val="32"/>
          <w:szCs w:val="32"/>
        </w:rPr>
        <w:t>（一）主要职能。</w:t>
      </w:r>
      <w:bookmarkEnd w:id="16"/>
      <w:bookmarkEnd w:id="17"/>
    </w:p>
    <w:p w:rsidR="00450A4E" w:rsidRPr="00685605" w:rsidRDefault="00450A4E" w:rsidP="00450A4E">
      <w:pPr>
        <w:spacing w:line="640" w:lineRule="exact"/>
        <w:rPr>
          <w:rFonts w:ascii="仿宋" w:eastAsia="仿宋" w:hAnsi="仿宋"/>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负责建立健全全市生态环境基本制度。会同有关部门拟订并组织实施全市生态环境政策、规划，起草生态环境保护的地方性法规、规章草案，并依法组织实施和监督检查。组织编制环境功能区划，会同有关部门编制并监督实施重点区域、流域、饮用水水源地生态环境规划和水功能区划，组织拟订生态环境地方标准、技术规范。参与制定与全市生态环境相关的经济、技术、资源配置和产业政策。参与拟订全市主体功能区划。</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2.负责全市重大生态环境问题的统筹协调和监督管理。牵头协调全市重特大突发生态环境事件和生态破坏事件的调查处理，指导协调各县（区）对重特大突发生态环境事件的应急、预警工作，牵头指导实施生态环境损害赔偿制度，协调解决有关跨区域环境污染纠纷，统筹协调全市重点区域、流域的生态环境保护工作。</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3.负责监督管理全市减排目标的落实。组织制定并监督实施全市各类污染物排放总量控制和排污许可证制度，</w:t>
      </w:r>
      <w:r w:rsidRPr="00685605">
        <w:rPr>
          <w:rFonts w:ascii="仿宋" w:eastAsia="仿宋" w:hAnsi="仿宋" w:hint="eastAsia"/>
          <w:bCs/>
          <w:color w:val="000000"/>
          <w:kern w:val="0"/>
          <w:sz w:val="32"/>
          <w:szCs w:val="32"/>
          <w:lang w:val="x-none" w:eastAsia="x-none"/>
        </w:rPr>
        <w:lastRenderedPageBreak/>
        <w:t>确定大气、水等环境纳污能力，提出实施总量控制的污染物名称和控制指标，监督检查各县（区）、园区、企业污染物减排任务完成情况，实施生态环境目标责任制。</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4.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5.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产审核工作。</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6.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w:t>
      </w:r>
      <w:r w:rsidRPr="00685605">
        <w:rPr>
          <w:rFonts w:ascii="仿宋" w:eastAsia="仿宋" w:hAnsi="仿宋" w:hint="eastAsia"/>
          <w:bCs/>
          <w:color w:val="000000"/>
          <w:kern w:val="0"/>
          <w:sz w:val="32"/>
          <w:szCs w:val="32"/>
          <w:lang w:val="x-none" w:eastAsia="x-none"/>
        </w:rPr>
        <w:lastRenderedPageBreak/>
        <w:t>生态保护红线相关监管工作。监督野生动植物保护、湿地生态环境保护、荒漠化防治等工作。指导协调和监督全市农村生态环境保护，监督生物技术环境安全，牵头生物物种（含遗传资源）工作，组织协调生物多样性保护工作，参与生态保护补偿工作。</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7.负责全市核与辐射安全的监督管理。贯彻执行国家、省核与辐射安全法律、法规、规章、政策、规划和技术标准。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核设施安全、核设施污染防治监督管理相关工作，参与对核材料的管制和民用核安全设备的设计、制造、安装和无损检验活动的监督管理。负责核与辐射环境监测和执法工作。参与反生化、核与辐射恐怖事件的防范和处理。</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8.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lastRenderedPageBreak/>
        <w:t xml:space="preserve">    </w:t>
      </w:r>
      <w:r w:rsidRPr="00685605">
        <w:rPr>
          <w:rFonts w:ascii="仿宋" w:eastAsia="仿宋" w:hAnsi="仿宋" w:hint="eastAsia"/>
          <w:bCs/>
          <w:color w:val="000000"/>
          <w:kern w:val="0"/>
          <w:sz w:val="32"/>
          <w:szCs w:val="32"/>
          <w:lang w:val="x-none" w:eastAsia="x-none"/>
        </w:rPr>
        <w:t>9.负责全市生态环境监测、统计和信息发布工作。监督执行国家、省颁布的各类环境标准，负责全市环境监测制度和规范相关工作。会同有关部门统一规划全市生态环境质量监测站点设置，组织实施生态环境质量监测、污染源监督性监测、温室气体减排监测、应急监测。组织对全市生态环境质量状况进行调查评价、预警预测，组织建设和管理全市生态环境监测网和生态环境信息网。负责全市生态环境质量考核和生态环境统计工作。建立和实行生态环境质量公告制度，统一发布全市生态环境综合性报告和重大环境信息。</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10.负责应对气候变化工作。组织实施国家、省应对气候变化及温室气体减排重大战略、规划和政策，组织拟订全市应对气候变化的规划和政策措施。</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11.组织开展市级生态环境保护督察和监察。拟订市级生态环境保护督察和监察制度，组织协调市级生态环境保护督察和监察工作，根据授权对各县（区）、各有关部门贯彻落实中央、省、市生态环境保护决策部署情况进行督察和监察。</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12.负责生态环境保护领域的综合行政执法工作。组织开展全市生态环境保护执法检查。监督实施全市建设项目生态环境保护设施“三同时”制度。查处全市重大生态环</w:t>
      </w:r>
      <w:r w:rsidRPr="00685605">
        <w:rPr>
          <w:rFonts w:ascii="仿宋" w:eastAsia="仿宋" w:hAnsi="仿宋" w:hint="eastAsia"/>
          <w:bCs/>
          <w:color w:val="000000"/>
          <w:kern w:val="0"/>
          <w:sz w:val="32"/>
          <w:szCs w:val="32"/>
          <w:lang w:val="x-none" w:eastAsia="x-none"/>
        </w:rPr>
        <w:lastRenderedPageBreak/>
        <w:t>境违法问题。负责全市生态环境保护综合执法队伍建设并指导开展业务工作。</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13.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彰和奖励。</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14.开展全市生态环境科技工作。管理全市生态环境保护科技成果并推广应用。组织开展全市生态环境重大科学研究和技术工程示范，推动生态环境技术管理体系建设。</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15.开展生态环境对外交流与合作。参与协调市内重要生态环境保护国际活动和区域合作，管理全市生态环境系统对外经济合作，参与处理涉外生态环境保护事务，负责与环境保护国际组织的联系工作。</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16.负责职责范围内安全生产和职业健康、审批服务便民化等工作。</w:t>
      </w:r>
    </w:p>
    <w:p w:rsidR="00450A4E" w:rsidRPr="00685605" w:rsidRDefault="00450A4E" w:rsidP="00450A4E">
      <w:pPr>
        <w:spacing w:line="640" w:lineRule="exact"/>
        <w:rPr>
          <w:rFonts w:ascii="仿宋" w:eastAsia="仿宋" w:hAnsi="仿宋" w:hint="eastAsia"/>
          <w:bCs/>
          <w:color w:val="000000"/>
          <w:kern w:val="0"/>
          <w:sz w:val="32"/>
          <w:szCs w:val="32"/>
          <w:lang w:val="x-none" w:eastAsia="x-none"/>
        </w:rPr>
      </w:pPr>
      <w:r w:rsidRPr="00685605">
        <w:rPr>
          <w:rFonts w:ascii="仿宋" w:eastAsia="仿宋" w:hAnsi="仿宋" w:hint="eastAsia"/>
          <w:bCs/>
          <w:color w:val="000000"/>
          <w:kern w:val="0"/>
          <w:sz w:val="32"/>
          <w:szCs w:val="32"/>
          <w:lang w:val="x-none"/>
        </w:rPr>
        <w:t xml:space="preserve">    </w:t>
      </w:r>
      <w:r w:rsidRPr="00685605">
        <w:rPr>
          <w:rFonts w:ascii="仿宋" w:eastAsia="仿宋" w:hAnsi="仿宋" w:hint="eastAsia"/>
          <w:bCs/>
          <w:color w:val="000000"/>
          <w:kern w:val="0"/>
          <w:sz w:val="32"/>
          <w:szCs w:val="32"/>
          <w:lang w:val="x-none" w:eastAsia="x-none"/>
        </w:rPr>
        <w:t>17.完成市委、市政府和省生态环境厅交办的其他任务。</w:t>
      </w:r>
    </w:p>
    <w:p w:rsidR="00450A4E" w:rsidRPr="00685605" w:rsidRDefault="00450A4E" w:rsidP="00450A4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685605">
        <w:rPr>
          <w:rFonts w:ascii="仿宋" w:eastAsia="仿宋" w:hAnsi="仿宋" w:hint="eastAsia"/>
          <w:bCs/>
          <w:color w:val="000000"/>
          <w:sz w:val="32"/>
          <w:szCs w:val="32"/>
        </w:rPr>
        <w:t>18.职能转变。统一行使全市生态和城乡各类污染排放监管职责，按照国家、省确定的综合行政执法改革要求实施与此对应的行政执法职责，统一负责全市生态环境质量监测、调查评价和考核，切实履行监管责任，加强事中事</w:t>
      </w:r>
      <w:r w:rsidRPr="00685605">
        <w:rPr>
          <w:rFonts w:ascii="仿宋" w:eastAsia="仿宋" w:hAnsi="仿宋" w:hint="eastAsia"/>
          <w:bCs/>
          <w:color w:val="000000"/>
          <w:sz w:val="32"/>
          <w:szCs w:val="32"/>
        </w:rPr>
        <w:lastRenderedPageBreak/>
        <w:t>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rsidR="00256262" w:rsidRPr="00685605" w:rsidRDefault="00256262">
      <w:pPr>
        <w:pStyle w:val="a3"/>
        <w:adjustRightInd w:val="0"/>
        <w:snapToGrid w:val="0"/>
        <w:spacing w:before="93" w:line="600" w:lineRule="exact"/>
        <w:ind w:firstLineChars="210" w:firstLine="672"/>
        <w:outlineLvl w:val="2"/>
        <w:rPr>
          <w:rFonts w:ascii="仿宋" w:eastAsia="仿宋" w:hAnsi="仿宋" w:hint="eastAsia"/>
          <w:bCs/>
          <w:color w:val="000000"/>
          <w:sz w:val="32"/>
          <w:szCs w:val="32"/>
          <w:lang w:eastAsia="zh-CN"/>
        </w:rPr>
      </w:pPr>
      <w:bookmarkStart w:id="18" w:name="_Toc15378446"/>
      <w:bookmarkStart w:id="19" w:name="_Toc15377199"/>
      <w:r w:rsidRPr="00685605">
        <w:rPr>
          <w:rFonts w:ascii="仿宋" w:eastAsia="仿宋" w:hAnsi="仿宋" w:hint="eastAsia"/>
          <w:bCs/>
          <w:color w:val="000000"/>
          <w:sz w:val="32"/>
          <w:szCs w:val="32"/>
        </w:rPr>
        <w:t>（二）</w:t>
      </w:r>
      <w:r w:rsidRPr="00685605">
        <w:rPr>
          <w:rFonts w:ascii="仿宋" w:eastAsia="仿宋" w:hAnsi="仿宋"/>
          <w:bCs/>
          <w:color w:val="000000"/>
          <w:sz w:val="32"/>
          <w:szCs w:val="32"/>
        </w:rPr>
        <w:t>2020</w:t>
      </w:r>
      <w:r w:rsidRPr="00685605">
        <w:rPr>
          <w:rFonts w:ascii="仿宋" w:eastAsia="仿宋" w:hAnsi="仿宋" w:hint="eastAsia"/>
          <w:bCs/>
          <w:color w:val="000000"/>
          <w:sz w:val="32"/>
          <w:szCs w:val="32"/>
        </w:rPr>
        <w:t>年重点工作完成情况。</w:t>
      </w:r>
      <w:bookmarkEnd w:id="18"/>
      <w:bookmarkEnd w:id="19"/>
    </w:p>
    <w:p w:rsidR="004D385E" w:rsidRPr="00685605" w:rsidRDefault="004D385E" w:rsidP="004D385E">
      <w:pPr>
        <w:numPr>
          <w:ilvl w:val="0"/>
          <w:numId w:val="5"/>
        </w:numPr>
        <w:snapToGrid w:val="0"/>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强化政治引领，党的建设持续深入。</w:t>
      </w:r>
    </w:p>
    <w:p w:rsidR="004D385E" w:rsidRPr="00685605" w:rsidRDefault="004D385E" w:rsidP="004D385E">
      <w:pPr>
        <w:pStyle w:val="Default"/>
        <w:snapToGrid w:val="0"/>
        <w:spacing w:line="576" w:lineRule="exact"/>
        <w:ind w:firstLine="663"/>
        <w:rPr>
          <w:rFonts w:hAnsi="仿宋" w:cs="Times New Roman"/>
          <w:bCs/>
          <w:sz w:val="32"/>
          <w:szCs w:val="32"/>
          <w:lang w:val="x-none" w:eastAsia="x-none"/>
        </w:rPr>
      </w:pPr>
      <w:r w:rsidRPr="00685605">
        <w:rPr>
          <w:rFonts w:hAnsi="仿宋" w:cs="Times New Roman"/>
          <w:bCs/>
          <w:sz w:val="32"/>
          <w:szCs w:val="32"/>
          <w:lang w:val="x-none" w:eastAsia="x-none"/>
        </w:rPr>
        <w:t>一是上树政治“高线”。出台全市生态环境系统加强业务能力建设实施方案，明确9项措施27方面任务。开展“四好班子”（政治坚定好、组织机制好、担当作为好、清正廉洁好）和“四强队伍”（专业素质强、发展创新强、执行能力强、发挥表率强）建设，具化成36个方面134项措施，采取“清单制+责任制”管理。</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二是中立干部“坐标”。补齐3名局班子成员，提拔18名、调任1名在抗击疫情、基层执法、污染防治攻坚战和援藏援彝等工作中表现突出、堪当重任的优秀同志。注重多岗历练，县区执法大队负责人全部轮岗交流，选派8名优秀年轻干部到生态环境厅、企业、藏区彝区、县区挂职、顶岗锻炼。引进高层次、紧缺专业人才9名，优化队伍年龄和专业结构。组织系统“素质提升大讲堂”、综合业务培训，与河海大学联合举办绿色发展专题培训班，达到强整治、提能力、铸铁军的目的。开展全系统2020年度业务标兵和</w:t>
      </w:r>
      <w:r w:rsidRPr="00685605">
        <w:rPr>
          <w:rFonts w:ascii="仿宋" w:eastAsia="仿宋" w:hAnsi="仿宋"/>
          <w:bCs/>
          <w:color w:val="000000"/>
          <w:kern w:val="0"/>
          <w:sz w:val="32"/>
          <w:szCs w:val="32"/>
          <w:lang w:val="x-none" w:eastAsia="x-none"/>
        </w:rPr>
        <w:lastRenderedPageBreak/>
        <w:t>岗位能手评选创建活动，激发干事活力。7名同志因工作成绩突出被环境部或生态环境厅通报表扬，7名同志被生态环境厅评选为岗位能手。</w:t>
      </w:r>
    </w:p>
    <w:p w:rsidR="004D385E" w:rsidRPr="00685605" w:rsidRDefault="004D385E" w:rsidP="004D385E">
      <w:pPr>
        <w:pStyle w:val="Default"/>
        <w:spacing w:line="576" w:lineRule="exact"/>
        <w:ind w:firstLineChars="200" w:firstLine="640"/>
        <w:rPr>
          <w:rFonts w:hAnsi="仿宋" w:cs="Times New Roman"/>
          <w:bCs/>
          <w:sz w:val="32"/>
          <w:szCs w:val="32"/>
          <w:lang w:val="x-none" w:eastAsia="x-none"/>
        </w:rPr>
      </w:pPr>
      <w:r w:rsidRPr="00685605">
        <w:rPr>
          <w:rFonts w:hAnsi="仿宋" w:cs="Times New Roman"/>
          <w:bCs/>
          <w:sz w:val="32"/>
          <w:szCs w:val="32"/>
          <w:lang w:val="x-none" w:eastAsia="x-none"/>
        </w:rPr>
        <w:t>三是下划廉洁“底线”。将党风廉政工作与业务工作同部署、同安排，认真查找岗位廉政风险点，强化日常管理和监督。印发《攀枝花市生态环境系统领导干部政务工作要求》，确定12方面行为准则。深化廉政教育。开展新任职干部集体廉政谈话、“公务活动中的廉政问题”讲座等工作。实现全系统在编干部出国（境）手续统一管理审批全覆盖。</w:t>
      </w:r>
    </w:p>
    <w:p w:rsidR="004D385E" w:rsidRPr="00685605" w:rsidRDefault="004D385E" w:rsidP="004D385E">
      <w:pPr>
        <w:snapToGrid w:val="0"/>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2．围绕中心大局，全力助推经济高质量发展。</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一是做精项目包装。编制《攀枝花市融入成渝地区双城经济圈建设的生态环境路径研究报告》，部分研究成果被纳入全省《推动成渝地区双城经济圈生态环境共建共治研究报告》。梳理全市融入成渝地区双城经济圈“四重”清单项目、“十四五”生态环境规划项目、“三年行动计划”（四川省巩固污染防治攻坚战成果、提升生态环境治理体系和治理能力现代化水平三年行动计划）项目165个。生态环境厅环保资金项目储备库项目28个，攀枝花市大河流域水生态环境综合整治项目等21个项目进入省级环境保护项目储备库。</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二是搭建融资平台。初步建立与市农行和农发行合作机制、定期召开座谈会，面对面对接，破解融资难题。向“两行”提交全市生态环境基础设施建设融资需求项目9个，融资需求26.09亿元。市农发行加大对涉生态环境项目贷款</w:t>
      </w:r>
      <w:r w:rsidRPr="00685605">
        <w:rPr>
          <w:rFonts w:ascii="仿宋" w:eastAsia="仿宋" w:hAnsi="仿宋"/>
          <w:bCs/>
          <w:color w:val="000000"/>
          <w:kern w:val="0"/>
          <w:sz w:val="32"/>
          <w:szCs w:val="32"/>
          <w:lang w:val="x-none" w:eastAsia="x-none"/>
        </w:rPr>
        <w:lastRenderedPageBreak/>
        <w:t>发放力度，截至10月，已支持涉及园区污水治理、流域水环境整治等项目8个，获批金额17.79亿元。全市生活污水ppp项目已和交通银行达成15亿元融资协议。</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三是做优环评审批。聚焦“三个一批”，环评审批提质增效。将10大类30小类登记表项目纳入环评豁免管理。将17大类44小类项目纳入环评承诺制审批范围。对2类满足条件的项目简化办理程序，环评审批时间压缩一半以上。</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四是做实企业服务。按照一个项目一位领导、一位专家、一个工作人员的专班模式，服务全市重点项目，在全省率先为项目“量身定制”环评解决方案。将89家企业纳入执法正面清单。61家企业免于现场执法检查。运用视频监控、无人机巡查等远程执法方式检查企业311家次，现场监管频次同比减少33%。免除行政处罚2件，涉及金额6万元。积极推进攀西职业学院南校区选址，节约土地详查费用200余万元，将项目时间压缩了半年以上。</w:t>
      </w:r>
    </w:p>
    <w:p w:rsidR="004D385E" w:rsidRPr="00685605" w:rsidRDefault="004D385E" w:rsidP="004D385E">
      <w:pPr>
        <w:snapToGrid w:val="0"/>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3</w:t>
      </w:r>
      <w:r w:rsidRPr="00685605">
        <w:rPr>
          <w:rFonts w:ascii="仿宋" w:eastAsia="仿宋" w:hAnsi="仿宋" w:hint="eastAsia"/>
          <w:bCs/>
          <w:color w:val="000000"/>
          <w:kern w:val="0"/>
          <w:sz w:val="32"/>
          <w:szCs w:val="32"/>
          <w:lang w:val="x-none" w:eastAsia="x-none"/>
        </w:rPr>
        <w:t>．</w:t>
      </w:r>
      <w:r w:rsidRPr="00685605">
        <w:rPr>
          <w:rFonts w:ascii="仿宋" w:eastAsia="仿宋" w:hAnsi="仿宋"/>
          <w:bCs/>
          <w:color w:val="000000"/>
          <w:kern w:val="0"/>
          <w:sz w:val="32"/>
          <w:szCs w:val="32"/>
          <w:lang w:val="x-none" w:eastAsia="x-none"/>
        </w:rPr>
        <w:t>突出科学精准，坚决打赢污染防治攻坚战。</w:t>
      </w:r>
    </w:p>
    <w:p w:rsidR="004D385E" w:rsidRPr="00685605" w:rsidRDefault="004D385E" w:rsidP="004D385E">
      <w:pPr>
        <w:pStyle w:val="ListParagraph"/>
        <w:spacing w:line="576" w:lineRule="exact"/>
        <w:ind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一是突出源头防控，开展精准治污。</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坚持减煤、治源、控车、抑尘、禁燃“五控”治气。春季严控细颗粒物、夏季聚焦臭氧污染防控和雨季逆温天气应对。根据颗粒物源解析结果，精准管控各区域重点污染源。保障了全市环境空气质量。</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坚持工业、生活、农业农村同步治水。完成全市125个入河排污口整治、86座加油站地下油罐防渗改造。完成3家黄磷企业环境综合整治，提前完成“三磷”专项排查整治</w:t>
      </w:r>
      <w:r w:rsidRPr="00685605">
        <w:rPr>
          <w:rFonts w:ascii="仿宋" w:eastAsia="仿宋" w:hAnsi="仿宋"/>
          <w:bCs/>
          <w:color w:val="000000"/>
          <w:kern w:val="0"/>
          <w:sz w:val="32"/>
          <w:szCs w:val="32"/>
          <w:lang w:val="x-none" w:eastAsia="x-none"/>
        </w:rPr>
        <w:lastRenderedPageBreak/>
        <w:t>任务。争取</w:t>
      </w:r>
      <w:r w:rsidRPr="00685605">
        <w:rPr>
          <w:rFonts w:ascii="仿宋" w:eastAsia="仿宋" w:hAnsi="仿宋" w:hint="eastAsia"/>
          <w:bCs/>
          <w:color w:val="000000"/>
          <w:kern w:val="0"/>
          <w:sz w:val="32"/>
          <w:szCs w:val="32"/>
          <w:lang w:val="x-none" w:eastAsia="x-none"/>
        </w:rPr>
        <w:t>以奖代补资金</w:t>
      </w:r>
      <w:r w:rsidRPr="00685605">
        <w:rPr>
          <w:rFonts w:ascii="仿宋" w:eastAsia="仿宋" w:hAnsi="仿宋"/>
          <w:bCs/>
          <w:color w:val="000000"/>
          <w:kern w:val="0"/>
          <w:sz w:val="32"/>
          <w:szCs w:val="32"/>
          <w:lang w:val="x-none" w:eastAsia="x-none"/>
        </w:rPr>
        <w:t>600万元</w:t>
      </w:r>
      <w:r w:rsidRPr="00685605">
        <w:rPr>
          <w:rFonts w:ascii="仿宋" w:eastAsia="仿宋" w:hAnsi="仿宋" w:hint="eastAsia"/>
          <w:bCs/>
          <w:color w:val="000000"/>
          <w:kern w:val="0"/>
          <w:sz w:val="32"/>
          <w:szCs w:val="32"/>
          <w:lang w:val="x-none" w:eastAsia="x-none"/>
        </w:rPr>
        <w:t>完成</w:t>
      </w:r>
      <w:r w:rsidRPr="00685605">
        <w:rPr>
          <w:rFonts w:ascii="仿宋" w:eastAsia="仿宋" w:hAnsi="仿宋"/>
          <w:bCs/>
          <w:color w:val="000000"/>
          <w:kern w:val="0"/>
          <w:sz w:val="32"/>
          <w:szCs w:val="32"/>
          <w:lang w:val="x-none" w:eastAsia="x-none"/>
        </w:rPr>
        <w:t>27个行政村农村生活污水治理“千村示范工程”项目。实施5个乡镇级集中式饮用水水源地规范化建设，完成全市乡镇及以下级集中式饮用水水源地环境问题整治，全力保障饮用水安全。</w:t>
      </w:r>
    </w:p>
    <w:p w:rsidR="002F3CA2" w:rsidRDefault="004D385E" w:rsidP="004D385E">
      <w:pPr>
        <w:spacing w:line="576" w:lineRule="exact"/>
        <w:ind w:firstLineChars="200" w:firstLine="640"/>
        <w:rPr>
          <w:rFonts w:ascii="仿宋" w:eastAsia="仿宋" w:hAnsi="仿宋" w:hint="eastAsia"/>
          <w:bCs/>
          <w:color w:val="000000"/>
          <w:kern w:val="0"/>
          <w:sz w:val="32"/>
          <w:szCs w:val="32"/>
          <w:lang w:val="x-none"/>
        </w:rPr>
      </w:pPr>
      <w:r w:rsidRPr="00685605">
        <w:rPr>
          <w:rFonts w:ascii="仿宋" w:eastAsia="仿宋" w:hAnsi="仿宋"/>
          <w:bCs/>
          <w:color w:val="000000"/>
          <w:kern w:val="0"/>
          <w:sz w:val="32"/>
          <w:szCs w:val="32"/>
          <w:lang w:val="x-none" w:eastAsia="x-none"/>
        </w:rPr>
        <w:t>坚持分类、分行业、分区域管土。完成全市耕地质量类别划分工作，轻中度污染耕地安全利用40653亩、严格管控5471亩。积极推进疑似污染地块土壤环境初步调查工作，完成82个疑似污染地块的场地调查。</w:t>
      </w:r>
      <w:r w:rsidR="002F3CA2">
        <w:rPr>
          <w:rFonts w:ascii="仿宋" w:eastAsia="仿宋" w:hAnsi="仿宋" w:hint="eastAsia"/>
          <w:bCs/>
          <w:color w:val="000000"/>
          <w:kern w:val="0"/>
          <w:sz w:val="32"/>
          <w:szCs w:val="32"/>
          <w:lang w:val="x-none"/>
        </w:rPr>
        <w:t>完成东区、仁和区重金属省</w:t>
      </w:r>
      <w:proofErr w:type="gramStart"/>
      <w:r w:rsidR="002F3CA2">
        <w:rPr>
          <w:rFonts w:ascii="仿宋" w:eastAsia="仿宋" w:hAnsi="仿宋" w:hint="eastAsia"/>
          <w:bCs/>
          <w:color w:val="000000"/>
          <w:kern w:val="0"/>
          <w:sz w:val="32"/>
          <w:szCs w:val="32"/>
          <w:lang w:val="x-none"/>
        </w:rPr>
        <w:t>控区域</w:t>
      </w:r>
      <w:proofErr w:type="gramEnd"/>
      <w:r w:rsidR="002F3CA2">
        <w:rPr>
          <w:rFonts w:ascii="仿宋" w:eastAsia="仿宋" w:hAnsi="仿宋" w:hint="eastAsia"/>
          <w:bCs/>
          <w:color w:val="000000"/>
          <w:kern w:val="0"/>
          <w:sz w:val="32"/>
          <w:szCs w:val="32"/>
          <w:lang w:val="x-none"/>
        </w:rPr>
        <w:t>退出工作。</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二是强化科技支撑，推动科学治污。邀请中国环境保护科学研究院专家团队驻点攀枝花开展长江生态环境保护修研究。委托四川省环境科学研究院开展颗粒物源解析工作，形成研究报告3篇。与攀枝花学院签订战略合作协议，成功申报2个省级科研课题。实施安宁河攀枝花段水生态环境问题及对策措施专项研究。在全省第一批开展固定污染源自动监测监控建设，完成238个点位设备安装，基本实现省、市、县数据实时共享。目前，我市在线监控数据传输有效率达 99.27%，位列全省第三。推进环境信息化省市县三级统筹项目建设，已基本实现网格化监管、应急管理等6项功能。新建1个水质自动监测站、9个国标法小型空气站、1个非甲烷总烃在线监测站。</w:t>
      </w:r>
    </w:p>
    <w:p w:rsidR="004D385E" w:rsidRPr="00685605" w:rsidRDefault="004D385E" w:rsidP="004D385E">
      <w:pPr>
        <w:snapToGrid w:val="0"/>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4</w:t>
      </w:r>
      <w:r w:rsidRPr="00685605">
        <w:rPr>
          <w:rFonts w:ascii="仿宋" w:eastAsia="仿宋" w:hAnsi="仿宋" w:hint="eastAsia"/>
          <w:bCs/>
          <w:color w:val="000000"/>
          <w:kern w:val="0"/>
          <w:sz w:val="32"/>
          <w:szCs w:val="32"/>
          <w:lang w:val="x-none" w:eastAsia="x-none"/>
        </w:rPr>
        <w:t>．</w:t>
      </w:r>
      <w:r w:rsidRPr="00685605">
        <w:rPr>
          <w:rFonts w:ascii="仿宋" w:eastAsia="仿宋" w:hAnsi="仿宋"/>
          <w:bCs/>
          <w:color w:val="000000"/>
          <w:kern w:val="0"/>
          <w:sz w:val="32"/>
          <w:szCs w:val="32"/>
          <w:lang w:val="x-none" w:eastAsia="x-none"/>
        </w:rPr>
        <w:t>压紧压实责任，推动督察发现问题整改。</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强化突出生态环境问题整改督导，建立督察整改调度通报机制，对重点整改项目实施周调度。印发《关于加快推</w:t>
      </w:r>
      <w:r w:rsidRPr="00685605">
        <w:rPr>
          <w:rFonts w:ascii="仿宋" w:eastAsia="仿宋" w:hAnsi="仿宋"/>
          <w:bCs/>
          <w:color w:val="000000"/>
          <w:kern w:val="0"/>
          <w:sz w:val="32"/>
          <w:szCs w:val="32"/>
          <w:lang w:val="x-none" w:eastAsia="x-none"/>
        </w:rPr>
        <w:lastRenderedPageBreak/>
        <w:t>进生态环保督察和长江经济带生态环境问题整改及销号工作的提醒函》，全面梳理整改、销号任务清单，督促相关责任单位全力做好整改收官工作，确保各项整改任务按期完成。截至目前，我市生态环保督察和长江经济带生态环境问题整改工作有序推进，无逾期未完成的情况。</w:t>
      </w:r>
    </w:p>
    <w:p w:rsidR="004D385E" w:rsidRPr="00685605" w:rsidRDefault="004D385E" w:rsidP="004D385E">
      <w:pPr>
        <w:snapToGrid w:val="0"/>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5．强基础提能力，持续提升综合治理水平。</w:t>
      </w:r>
    </w:p>
    <w:p w:rsidR="004D385E" w:rsidRPr="00685605" w:rsidRDefault="004D385E" w:rsidP="004D385E">
      <w:pPr>
        <w:pStyle w:val="ae"/>
        <w:widowControl/>
        <w:spacing w:before="0" w:beforeAutospacing="0" w:after="0" w:afterAutospacing="0" w:line="576" w:lineRule="exact"/>
        <w:ind w:firstLineChars="200" w:firstLine="640"/>
        <w:jc w:val="both"/>
        <w:rPr>
          <w:rFonts w:ascii="仿宋" w:eastAsia="仿宋" w:hAnsi="仿宋"/>
          <w:bCs/>
          <w:color w:val="000000"/>
          <w:sz w:val="32"/>
          <w:szCs w:val="32"/>
          <w:lang w:val="x-none" w:eastAsia="x-none"/>
        </w:rPr>
      </w:pPr>
      <w:r w:rsidRPr="00685605">
        <w:rPr>
          <w:rFonts w:ascii="仿宋" w:eastAsia="仿宋" w:hAnsi="仿宋"/>
          <w:bCs/>
          <w:color w:val="000000"/>
          <w:sz w:val="32"/>
          <w:szCs w:val="32"/>
          <w:lang w:val="x-none" w:eastAsia="x-none"/>
        </w:rPr>
        <w:t>提前系统谋划 “十四五”生态环境规划编制。与四川省环境政策研究与规划院联合成立“十四五”生态环境规划编制工作组，明确工作职责、工作进度，结合我市实际确定融入成渝地区双城经济圈生态环境规划、“双城”建设生态环境保护规划等6个专项规划编制内</w:t>
      </w:r>
      <w:r w:rsidR="00581A84">
        <w:rPr>
          <w:rFonts w:ascii="仿宋" w:eastAsia="仿宋" w:hAnsi="仿宋"/>
          <w:bCs/>
          <w:color w:val="000000"/>
          <w:sz w:val="32"/>
          <w:szCs w:val="32"/>
          <w:lang w:val="x-none" w:eastAsia="x-none"/>
        </w:rPr>
        <w:t>容。广泛征集人民群众对规划编制的意见和建议，并反馈编制单位。</w:t>
      </w:r>
      <w:r w:rsidRPr="00685605">
        <w:rPr>
          <w:rFonts w:ascii="仿宋" w:eastAsia="仿宋" w:hAnsi="仿宋"/>
          <w:bCs/>
          <w:color w:val="000000"/>
          <w:sz w:val="32"/>
          <w:szCs w:val="32"/>
          <w:lang w:val="x-none" w:eastAsia="x-none"/>
        </w:rPr>
        <w:t>完成攀枝花市“十四五”生态环境规划初稿。</w:t>
      </w:r>
    </w:p>
    <w:p w:rsidR="004D385E" w:rsidRPr="00685605" w:rsidRDefault="004D385E" w:rsidP="004D385E">
      <w:pPr>
        <w:widowControl/>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严格执法监管，守好生态底线。开展工业粉尘散排专项执法整治等专项行动。70 余家企业安装在线监测设备 、用电监控点，56 家企业安装视频监控点，加强对重点污染源环境违法行为的监管。截至2020年12月10日，立案35件，下达处罚决定20件，处罚金额227.28万元，实施查封扣押1件。</w:t>
      </w:r>
    </w:p>
    <w:p w:rsidR="004D385E" w:rsidRPr="00685605" w:rsidRDefault="004D385E" w:rsidP="004D385E">
      <w:pPr>
        <w:pStyle w:val="ad"/>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加强环境风险防控。预投资227余万元采购快速检测设备、无人机（船）等执法装备，强化执法装备建设。开展全市突发环境安全事件应急演练，提升应急处突能力。开展辐射安全专项行动，检查企业28家。审批辐射安全许可事项30件。全年无辐射事故发生。</w:t>
      </w:r>
    </w:p>
    <w:p w:rsidR="004D385E" w:rsidRPr="00685605" w:rsidRDefault="004D385E" w:rsidP="004D385E">
      <w:pPr>
        <w:widowControl/>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lastRenderedPageBreak/>
        <w:t>打好疫情防控战役。成立临时党支部驻点中节能公司，及时规范处置涉疫医疗废物1.19吨。检查医疗卫生机构、医疗废物处置单位、饮用水源地等重要点位201家次，并开展应急监测工作，为疫情防控提供数据支撑，保障疫情期间全市环境安全。《战“疫”一线党旗红，担当有为做先锋，四川攀枝花市生态环境局党员干部危难时刻显忠诚》被《中国环境报》《四川生态环境》全文刊发、转发。</w:t>
      </w:r>
    </w:p>
    <w:p w:rsidR="004D385E" w:rsidRPr="00685605" w:rsidRDefault="004D385E" w:rsidP="004D385E">
      <w:pPr>
        <w:spacing w:line="576" w:lineRule="exact"/>
        <w:ind w:firstLineChars="200" w:firstLine="640"/>
        <w:rPr>
          <w:rFonts w:ascii="仿宋" w:eastAsia="仿宋" w:hAnsi="仿宋"/>
          <w:bCs/>
          <w:color w:val="000000"/>
          <w:kern w:val="0"/>
          <w:sz w:val="32"/>
          <w:szCs w:val="32"/>
          <w:lang w:val="x-none" w:eastAsia="x-none"/>
        </w:rPr>
      </w:pPr>
      <w:r w:rsidRPr="00685605">
        <w:rPr>
          <w:rFonts w:ascii="仿宋" w:eastAsia="仿宋" w:hAnsi="仿宋"/>
          <w:bCs/>
          <w:color w:val="000000"/>
          <w:kern w:val="0"/>
          <w:sz w:val="32"/>
          <w:szCs w:val="32"/>
          <w:lang w:val="x-none" w:eastAsia="x-none"/>
        </w:rPr>
        <w:t>推动绿色生产生活。积极组织开展“环保宣传下乡”“六·五宣传”等环保主题宣传活动，发放环保宣传资料5000余份。充分发挥新媒体矩阵作用，微信微博推送环保信息2048条。在攀枝花广播电台开设《说说环保那些事儿》专栏，宣传环保知识23期。开展环保设施向公众开放活动20余次，邀请人大代表、政协委员、市民代表现场参观环境管理和污染治理设施。增进公众对环保工作的认识，保障了公众对环保工作的知情权和监督权。</w:t>
      </w:r>
    </w:p>
    <w:p w:rsidR="00450A4E" w:rsidRPr="00685605" w:rsidRDefault="004D385E" w:rsidP="003F370D">
      <w:pPr>
        <w:widowControl/>
        <w:spacing w:line="576" w:lineRule="exact"/>
        <w:ind w:firstLineChars="200" w:firstLine="640"/>
        <w:rPr>
          <w:rFonts w:ascii="仿宋" w:eastAsia="仿宋" w:hAnsi="仿宋" w:hint="eastAsia"/>
          <w:bCs/>
          <w:color w:val="000000"/>
          <w:kern w:val="0"/>
          <w:sz w:val="32"/>
          <w:szCs w:val="32"/>
          <w:lang w:val="x-none"/>
        </w:rPr>
      </w:pPr>
      <w:r w:rsidRPr="00685605">
        <w:rPr>
          <w:rFonts w:ascii="仿宋" w:eastAsia="仿宋" w:hAnsi="仿宋"/>
          <w:bCs/>
          <w:color w:val="000000"/>
          <w:kern w:val="0"/>
          <w:sz w:val="32"/>
          <w:szCs w:val="32"/>
          <w:lang w:val="x-none" w:eastAsia="x-none"/>
        </w:rPr>
        <w:t>优化完善攀枝花市“三线一单”工作。</w:t>
      </w:r>
      <w:r w:rsidR="00C91AF8">
        <w:rPr>
          <w:rFonts w:ascii="仿宋" w:eastAsia="仿宋" w:hAnsi="仿宋" w:hint="eastAsia"/>
          <w:bCs/>
          <w:color w:val="000000"/>
          <w:kern w:val="0"/>
          <w:sz w:val="32"/>
          <w:szCs w:val="32"/>
          <w:lang w:val="x-none"/>
        </w:rPr>
        <w:t>已</w:t>
      </w:r>
      <w:r w:rsidRPr="00685605">
        <w:rPr>
          <w:rFonts w:ascii="仿宋" w:eastAsia="仿宋" w:hAnsi="仿宋"/>
          <w:bCs/>
          <w:color w:val="000000"/>
          <w:kern w:val="0"/>
          <w:sz w:val="32"/>
          <w:szCs w:val="32"/>
          <w:lang w:val="x-none" w:eastAsia="x-none"/>
        </w:rPr>
        <w:t>初步建立“三线一单”生态环境分区管控体系。实现全市固定污染源排污许可全覆盖。截至9月20日，完成全市1248家排污单位的许可证核发和登记。圆满完成第二次全国污染源普查工作。市生态环境局、米易生态环境局、仁和生态环境局被国务院第二次全国污染源普查领导小组办公室评为表现突出集体。</w:t>
      </w:r>
    </w:p>
    <w:p w:rsidR="00256262" w:rsidRDefault="00256262">
      <w:pPr>
        <w:pStyle w:val="2"/>
        <w:rPr>
          <w:rStyle w:val="20"/>
        </w:rPr>
      </w:pPr>
      <w:bookmarkStart w:id="20" w:name="_Toc15396601"/>
      <w:bookmarkStart w:id="21" w:name="_Toc15377200"/>
      <w:r>
        <w:rPr>
          <w:rFonts w:ascii="黑体" w:eastAsia="黑体" w:hint="eastAsia"/>
          <w:b w:val="0"/>
          <w:color w:val="000000"/>
        </w:rPr>
        <w:lastRenderedPageBreak/>
        <w:t>二、</w:t>
      </w:r>
      <w:r>
        <w:rPr>
          <w:rFonts w:ascii="黑体" w:eastAsia="黑体" w:hAnsi="黑体" w:hint="eastAsia"/>
          <w:b w:val="0"/>
          <w:color w:val="000000"/>
        </w:rPr>
        <w:t>机</w:t>
      </w:r>
      <w:r>
        <w:rPr>
          <w:rStyle w:val="20"/>
          <w:rFonts w:ascii="黑体" w:eastAsia="黑体" w:hAnsi="黑体" w:hint="eastAsia"/>
        </w:rPr>
        <w:t>构设置</w:t>
      </w:r>
      <w:bookmarkEnd w:id="20"/>
      <w:bookmarkEnd w:id="21"/>
    </w:p>
    <w:p w:rsidR="00256262" w:rsidRPr="00685605" w:rsidRDefault="000E6A00">
      <w:pPr>
        <w:ind w:firstLineChars="250" w:firstLine="800"/>
        <w:rPr>
          <w:rFonts w:ascii="仿宋" w:eastAsia="仿宋" w:hAnsi="仿宋"/>
          <w:sz w:val="32"/>
          <w:szCs w:val="32"/>
        </w:rPr>
      </w:pPr>
      <w:r w:rsidRPr="00685605">
        <w:rPr>
          <w:rFonts w:ascii="仿宋" w:eastAsia="仿宋" w:hAnsi="仿宋" w:hint="eastAsia"/>
          <w:sz w:val="32"/>
          <w:szCs w:val="32"/>
        </w:rPr>
        <w:t>市生态环境局</w:t>
      </w:r>
      <w:r w:rsidR="00256262" w:rsidRPr="00685605">
        <w:rPr>
          <w:rFonts w:ascii="仿宋" w:eastAsia="仿宋" w:hAnsi="仿宋" w:hint="eastAsia"/>
          <w:sz w:val="32"/>
          <w:szCs w:val="32"/>
        </w:rPr>
        <w:t>下属二级单位</w:t>
      </w:r>
      <w:r w:rsidRPr="00685605">
        <w:rPr>
          <w:rFonts w:ascii="仿宋" w:eastAsia="仿宋" w:hAnsi="仿宋" w:hint="eastAsia"/>
          <w:sz w:val="32"/>
          <w:szCs w:val="32"/>
        </w:rPr>
        <w:t>6</w:t>
      </w:r>
      <w:r w:rsidR="00256262" w:rsidRPr="00685605">
        <w:rPr>
          <w:rFonts w:ascii="仿宋" w:eastAsia="仿宋" w:hAnsi="仿宋" w:hint="eastAsia"/>
          <w:sz w:val="32"/>
          <w:szCs w:val="32"/>
        </w:rPr>
        <w:t>个，其中行政单位</w:t>
      </w:r>
      <w:r w:rsidRPr="00685605">
        <w:rPr>
          <w:rFonts w:ascii="仿宋" w:eastAsia="仿宋" w:hAnsi="仿宋" w:hint="eastAsia"/>
          <w:sz w:val="32"/>
          <w:szCs w:val="32"/>
        </w:rPr>
        <w:t>1</w:t>
      </w:r>
      <w:r w:rsidR="00256262" w:rsidRPr="00685605">
        <w:rPr>
          <w:rFonts w:ascii="仿宋" w:eastAsia="仿宋" w:hAnsi="仿宋" w:hint="eastAsia"/>
          <w:sz w:val="32"/>
          <w:szCs w:val="32"/>
        </w:rPr>
        <w:t>个，参照公务员法管理的事业单位</w:t>
      </w:r>
      <w:r w:rsidRPr="00685605">
        <w:rPr>
          <w:rFonts w:ascii="仿宋" w:eastAsia="仿宋" w:hAnsi="仿宋" w:hint="eastAsia"/>
          <w:bCs/>
          <w:sz w:val="32"/>
          <w:szCs w:val="32"/>
        </w:rPr>
        <w:t>1</w:t>
      </w:r>
      <w:r w:rsidR="00256262" w:rsidRPr="00685605">
        <w:rPr>
          <w:rFonts w:ascii="仿宋" w:eastAsia="仿宋" w:hAnsi="仿宋" w:hint="eastAsia"/>
          <w:sz w:val="32"/>
          <w:szCs w:val="32"/>
        </w:rPr>
        <w:t>个</w:t>
      </w:r>
      <w:r w:rsidR="001278DD" w:rsidRPr="00685605">
        <w:rPr>
          <w:rFonts w:ascii="仿宋" w:eastAsia="仿宋" w:hAnsi="仿宋" w:hint="eastAsia"/>
          <w:sz w:val="32"/>
          <w:szCs w:val="32"/>
        </w:rPr>
        <w:t>（财务未独立）</w:t>
      </w:r>
      <w:r w:rsidR="00256262" w:rsidRPr="00685605">
        <w:rPr>
          <w:rFonts w:ascii="仿宋" w:eastAsia="仿宋" w:hAnsi="仿宋" w:hint="eastAsia"/>
          <w:sz w:val="32"/>
          <w:szCs w:val="32"/>
        </w:rPr>
        <w:t>，其他事业单位</w:t>
      </w:r>
      <w:r w:rsidRPr="00685605">
        <w:rPr>
          <w:rFonts w:ascii="仿宋" w:eastAsia="仿宋" w:hAnsi="仿宋" w:hint="eastAsia"/>
          <w:sz w:val="32"/>
          <w:szCs w:val="32"/>
        </w:rPr>
        <w:t>4</w:t>
      </w:r>
      <w:r w:rsidR="00256262" w:rsidRPr="00685605">
        <w:rPr>
          <w:rFonts w:ascii="仿宋" w:eastAsia="仿宋" w:hAnsi="仿宋" w:hint="eastAsia"/>
          <w:sz w:val="32"/>
          <w:szCs w:val="32"/>
        </w:rPr>
        <w:t>个</w:t>
      </w:r>
      <w:r w:rsidR="001278DD" w:rsidRPr="00685605">
        <w:rPr>
          <w:rFonts w:ascii="仿宋" w:eastAsia="仿宋" w:hAnsi="仿宋" w:hint="eastAsia"/>
          <w:sz w:val="32"/>
          <w:szCs w:val="32"/>
        </w:rPr>
        <w:t>（3个财务未独立）</w:t>
      </w:r>
      <w:r w:rsidR="00256262" w:rsidRPr="00685605">
        <w:rPr>
          <w:rFonts w:ascii="仿宋" w:eastAsia="仿宋" w:hAnsi="仿宋" w:hint="eastAsia"/>
          <w:sz w:val="32"/>
          <w:szCs w:val="32"/>
        </w:rPr>
        <w:t>。</w:t>
      </w:r>
    </w:p>
    <w:p w:rsidR="00256262" w:rsidRPr="00685605" w:rsidRDefault="00256262">
      <w:pPr>
        <w:pStyle w:val="a3"/>
        <w:adjustRightInd w:val="0"/>
        <w:snapToGrid w:val="0"/>
        <w:spacing w:before="93" w:line="600" w:lineRule="exact"/>
        <w:ind w:firstLineChars="210" w:firstLine="672"/>
        <w:rPr>
          <w:rFonts w:ascii="仿宋" w:eastAsia="仿宋" w:hAnsi="仿宋"/>
          <w:color w:val="000000"/>
          <w:sz w:val="32"/>
          <w:szCs w:val="32"/>
        </w:rPr>
      </w:pPr>
      <w:r w:rsidRPr="00685605">
        <w:rPr>
          <w:rFonts w:ascii="仿宋" w:eastAsia="仿宋" w:hAnsi="仿宋" w:hint="eastAsia"/>
          <w:color w:val="000000"/>
          <w:sz w:val="32"/>
          <w:szCs w:val="32"/>
        </w:rPr>
        <w:t>纳入</w:t>
      </w:r>
      <w:r w:rsidR="001278DD" w:rsidRPr="00685605">
        <w:rPr>
          <w:rFonts w:ascii="仿宋" w:eastAsia="仿宋" w:hAnsi="仿宋" w:hint="eastAsia"/>
          <w:color w:val="000000"/>
          <w:sz w:val="32"/>
          <w:szCs w:val="32"/>
          <w:lang w:eastAsia="zh-CN"/>
        </w:rPr>
        <w:t>市生态环境局</w:t>
      </w:r>
      <w:r w:rsidRPr="00685605">
        <w:rPr>
          <w:rFonts w:ascii="仿宋" w:eastAsia="仿宋" w:hAnsi="仿宋"/>
          <w:color w:val="000000"/>
          <w:sz w:val="32"/>
          <w:szCs w:val="32"/>
        </w:rPr>
        <w:t>2020</w:t>
      </w:r>
      <w:r w:rsidRPr="00685605">
        <w:rPr>
          <w:rFonts w:ascii="仿宋" w:eastAsia="仿宋" w:hAnsi="仿宋" w:hint="eastAsia"/>
          <w:color w:val="000000"/>
          <w:sz w:val="32"/>
          <w:szCs w:val="32"/>
        </w:rPr>
        <w:t>年度部门决算编制范围的二级预算单位包括：</w:t>
      </w:r>
    </w:p>
    <w:p w:rsidR="00256262" w:rsidRPr="004D5439" w:rsidRDefault="001278DD" w:rsidP="004D5439">
      <w:pPr>
        <w:pStyle w:val="a3"/>
        <w:numPr>
          <w:ilvl w:val="0"/>
          <w:numId w:val="1"/>
        </w:numPr>
        <w:spacing w:before="93" w:line="640" w:lineRule="exact"/>
        <w:rPr>
          <w:rFonts w:ascii="仿宋" w:eastAsia="仿宋" w:hAnsi="仿宋" w:hint="eastAsia"/>
          <w:kern w:val="2"/>
          <w:sz w:val="32"/>
          <w:szCs w:val="32"/>
          <w:lang w:val="en-US" w:eastAsia="zh-CN"/>
        </w:rPr>
      </w:pPr>
      <w:bookmarkStart w:id="22" w:name="_Toc15377433"/>
      <w:bookmarkStart w:id="23" w:name="_Toc15306276"/>
      <w:bookmarkStart w:id="24" w:name="_Toc15377202"/>
      <w:bookmarkStart w:id="25" w:name="_Toc15378449"/>
      <w:r w:rsidRPr="00685605">
        <w:rPr>
          <w:rFonts w:ascii="仿宋" w:eastAsia="仿宋" w:hAnsi="仿宋" w:hint="eastAsia"/>
          <w:kern w:val="2"/>
          <w:sz w:val="32"/>
          <w:szCs w:val="32"/>
          <w:lang w:val="en-US" w:eastAsia="zh-CN"/>
        </w:rPr>
        <w:t>攀枝花市生态环境局</w:t>
      </w:r>
      <w:bookmarkEnd w:id="22"/>
      <w:bookmarkEnd w:id="23"/>
      <w:bookmarkEnd w:id="24"/>
      <w:bookmarkEnd w:id="25"/>
    </w:p>
    <w:p w:rsidR="00F3267C" w:rsidRDefault="00F3267C">
      <w:pPr>
        <w:widowControl/>
        <w:jc w:val="left"/>
        <w:rPr>
          <w:rFonts w:ascii="仿宋" w:eastAsia="仿宋" w:hAnsi="仿宋" w:hint="eastAsia"/>
          <w:color w:val="000000"/>
          <w:sz w:val="32"/>
          <w:szCs w:val="32"/>
        </w:rPr>
      </w:pPr>
    </w:p>
    <w:p w:rsidR="00F3267C" w:rsidRDefault="00F3267C">
      <w:pPr>
        <w:widowControl/>
        <w:jc w:val="left"/>
        <w:rPr>
          <w:rFonts w:ascii="仿宋" w:eastAsia="仿宋" w:hAnsi="仿宋" w:hint="eastAsia"/>
          <w:color w:val="000000"/>
          <w:sz w:val="32"/>
          <w:szCs w:val="32"/>
        </w:rPr>
      </w:pPr>
    </w:p>
    <w:p w:rsidR="00F3267C" w:rsidRDefault="00F3267C">
      <w:pPr>
        <w:widowControl/>
        <w:jc w:val="left"/>
        <w:rPr>
          <w:rFonts w:ascii="仿宋" w:eastAsia="仿宋" w:hAnsi="仿宋" w:hint="eastAsia"/>
          <w:color w:val="000000"/>
          <w:kern w:val="0"/>
          <w:sz w:val="32"/>
          <w:szCs w:val="32"/>
        </w:rPr>
      </w:pPr>
    </w:p>
    <w:p w:rsidR="002C586E" w:rsidRDefault="002C586E">
      <w:pPr>
        <w:widowControl/>
        <w:jc w:val="left"/>
        <w:rPr>
          <w:rFonts w:ascii="仿宋" w:eastAsia="仿宋" w:hAnsi="仿宋" w:hint="eastAsia"/>
          <w:color w:val="000000"/>
          <w:kern w:val="0"/>
          <w:sz w:val="32"/>
          <w:szCs w:val="32"/>
        </w:rPr>
      </w:pPr>
    </w:p>
    <w:p w:rsidR="002C586E" w:rsidRDefault="002C586E">
      <w:pPr>
        <w:widowControl/>
        <w:jc w:val="left"/>
        <w:rPr>
          <w:rFonts w:ascii="仿宋" w:eastAsia="仿宋" w:hAnsi="仿宋" w:hint="eastAsia"/>
          <w:color w:val="000000"/>
          <w:kern w:val="0"/>
          <w:sz w:val="32"/>
          <w:szCs w:val="32"/>
        </w:rPr>
      </w:pPr>
    </w:p>
    <w:p w:rsidR="002C586E" w:rsidRDefault="002C586E">
      <w:pPr>
        <w:widowControl/>
        <w:jc w:val="left"/>
        <w:rPr>
          <w:rFonts w:ascii="仿宋" w:eastAsia="仿宋" w:hAnsi="仿宋" w:hint="eastAsia"/>
          <w:color w:val="000000"/>
          <w:kern w:val="0"/>
          <w:sz w:val="32"/>
          <w:szCs w:val="32"/>
        </w:rPr>
      </w:pPr>
    </w:p>
    <w:p w:rsidR="002C586E" w:rsidRDefault="002C586E">
      <w:pPr>
        <w:widowControl/>
        <w:jc w:val="left"/>
        <w:rPr>
          <w:rFonts w:ascii="仿宋" w:eastAsia="仿宋" w:hAnsi="仿宋" w:hint="eastAsia"/>
          <w:color w:val="000000"/>
          <w:kern w:val="0"/>
          <w:sz w:val="32"/>
          <w:szCs w:val="32"/>
        </w:rPr>
      </w:pPr>
    </w:p>
    <w:p w:rsidR="002C586E" w:rsidRDefault="002C586E">
      <w:pPr>
        <w:widowControl/>
        <w:jc w:val="left"/>
        <w:rPr>
          <w:rFonts w:ascii="仿宋" w:eastAsia="仿宋" w:hAnsi="仿宋" w:hint="eastAsia"/>
          <w:color w:val="000000"/>
          <w:kern w:val="0"/>
          <w:sz w:val="32"/>
          <w:szCs w:val="32"/>
        </w:rPr>
      </w:pPr>
    </w:p>
    <w:p w:rsidR="002C586E" w:rsidRDefault="002C586E">
      <w:pPr>
        <w:widowControl/>
        <w:jc w:val="left"/>
        <w:rPr>
          <w:rFonts w:ascii="仿宋" w:eastAsia="仿宋" w:hAnsi="仿宋" w:hint="eastAsia"/>
          <w:color w:val="000000"/>
          <w:kern w:val="0"/>
          <w:sz w:val="32"/>
          <w:szCs w:val="32"/>
        </w:rPr>
      </w:pPr>
    </w:p>
    <w:p w:rsidR="002C586E" w:rsidRDefault="002C586E">
      <w:pPr>
        <w:widowControl/>
        <w:jc w:val="left"/>
        <w:rPr>
          <w:rFonts w:ascii="仿宋" w:eastAsia="仿宋" w:hAnsi="仿宋"/>
          <w:color w:val="000000"/>
          <w:kern w:val="0"/>
          <w:sz w:val="32"/>
          <w:szCs w:val="32"/>
        </w:rPr>
      </w:pPr>
    </w:p>
    <w:p w:rsidR="00256262" w:rsidRDefault="00256262">
      <w:pPr>
        <w:pStyle w:val="1"/>
        <w:ind w:right="440"/>
        <w:jc w:val="right"/>
        <w:rPr>
          <w:rStyle w:val="10"/>
          <w:rFonts w:ascii="黑体" w:eastAsia="黑体" w:hAnsi="黑体"/>
        </w:rPr>
      </w:pPr>
      <w:bookmarkStart w:id="26" w:name="_Toc15396602"/>
      <w:bookmarkStart w:id="27" w:name="_Toc15377204"/>
      <w:r>
        <w:rPr>
          <w:rFonts w:ascii="黑体" w:eastAsia="黑体" w:hAnsi="黑体" w:hint="eastAsia"/>
          <w:b w:val="0"/>
          <w:color w:val="000000"/>
        </w:rPr>
        <w:t>第二部分</w:t>
      </w:r>
      <w:r>
        <w:rPr>
          <w:rFonts w:ascii="黑体" w:eastAsia="黑体" w:hAnsi="黑体"/>
          <w:color w:val="000000"/>
        </w:rPr>
        <w:t xml:space="preserve"> </w:t>
      </w:r>
      <w:r>
        <w:rPr>
          <w:rStyle w:val="10"/>
          <w:rFonts w:ascii="黑体" w:eastAsia="黑体" w:hAnsi="黑体"/>
        </w:rPr>
        <w:t>2020</w:t>
      </w:r>
      <w:r>
        <w:rPr>
          <w:rStyle w:val="10"/>
          <w:rFonts w:ascii="黑体" w:eastAsia="黑体" w:hAnsi="黑体" w:hint="eastAsia"/>
        </w:rPr>
        <w:t>年度部门决算情况说明</w:t>
      </w:r>
      <w:bookmarkEnd w:id="26"/>
      <w:bookmarkEnd w:id="27"/>
    </w:p>
    <w:p w:rsidR="00256262" w:rsidRDefault="00256262"/>
    <w:p w:rsidR="00256262" w:rsidRDefault="00256262">
      <w:pPr>
        <w:pStyle w:val="ListParagraph"/>
        <w:numPr>
          <w:ilvl w:val="0"/>
          <w:numId w:val="2"/>
        </w:numPr>
        <w:spacing w:line="600" w:lineRule="exact"/>
        <w:ind w:firstLineChars="0"/>
        <w:outlineLvl w:val="1"/>
        <w:rPr>
          <w:rStyle w:val="20"/>
          <w:rFonts w:ascii="黑体" w:eastAsia="黑体" w:hAnsi="黑体"/>
          <w:b w:val="0"/>
        </w:rPr>
      </w:pPr>
      <w:bookmarkStart w:id="28" w:name="_Toc15377205"/>
      <w:bookmarkStart w:id="29"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8"/>
      <w:bookmarkEnd w:id="29"/>
    </w:p>
    <w:p w:rsidR="00256262" w:rsidRDefault="00256262">
      <w:pPr>
        <w:spacing w:line="600" w:lineRule="exact"/>
        <w:ind w:firstLineChars="200" w:firstLine="640"/>
        <w:rPr>
          <w:rFonts w:ascii="仿宋" w:eastAsia="仿宋" w:hAnsi="仿宋" w:hint="eastAsia"/>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w:t>
      </w:r>
      <w:r w:rsidR="00F07D54">
        <w:rPr>
          <w:rFonts w:ascii="仿宋" w:eastAsia="仿宋" w:hAnsi="仿宋" w:hint="eastAsia"/>
          <w:color w:val="000000"/>
          <w:sz w:val="32"/>
          <w:szCs w:val="32"/>
        </w:rPr>
        <w:t>9637.05</w:t>
      </w:r>
      <w:r>
        <w:rPr>
          <w:rFonts w:ascii="仿宋" w:eastAsia="仿宋" w:hAnsi="仿宋" w:hint="eastAsia"/>
          <w:color w:val="000000"/>
          <w:sz w:val="32"/>
          <w:szCs w:val="32"/>
        </w:rPr>
        <w:t>万元。与</w:t>
      </w:r>
      <w:r>
        <w:rPr>
          <w:rFonts w:ascii="仿宋" w:eastAsia="仿宋" w:hAnsi="仿宋"/>
          <w:color w:val="000000"/>
          <w:sz w:val="32"/>
          <w:szCs w:val="32"/>
        </w:rPr>
        <w:t>2019</w:t>
      </w:r>
      <w:r w:rsidR="000E1A26">
        <w:rPr>
          <w:rFonts w:ascii="仿宋" w:eastAsia="仿宋" w:hAnsi="仿宋" w:hint="eastAsia"/>
          <w:color w:val="000000"/>
          <w:sz w:val="32"/>
          <w:szCs w:val="32"/>
        </w:rPr>
        <w:t>年相比，</w:t>
      </w:r>
      <w:r w:rsidR="000E1A26">
        <w:rPr>
          <w:rFonts w:ascii="仿宋" w:eastAsia="仿宋" w:hAnsi="仿宋" w:hint="eastAsia"/>
          <w:color w:val="000000"/>
          <w:sz w:val="32"/>
          <w:szCs w:val="32"/>
        </w:rPr>
        <w:lastRenderedPageBreak/>
        <w:t>收、支总计</w:t>
      </w:r>
      <w:r>
        <w:rPr>
          <w:rFonts w:ascii="仿宋" w:eastAsia="仿宋" w:hAnsi="仿宋" w:hint="eastAsia"/>
          <w:color w:val="000000"/>
          <w:sz w:val="32"/>
          <w:szCs w:val="32"/>
        </w:rPr>
        <w:t>减少</w:t>
      </w:r>
      <w:r w:rsidR="004E763A">
        <w:rPr>
          <w:rFonts w:ascii="仿宋" w:eastAsia="仿宋" w:hAnsi="仿宋" w:hint="eastAsia"/>
          <w:color w:val="000000"/>
          <w:sz w:val="32"/>
          <w:szCs w:val="32"/>
        </w:rPr>
        <w:t>2614.73</w:t>
      </w:r>
      <w:r>
        <w:rPr>
          <w:rFonts w:ascii="仿宋" w:eastAsia="仿宋" w:hAnsi="仿宋" w:hint="eastAsia"/>
          <w:color w:val="000000"/>
          <w:sz w:val="32"/>
          <w:szCs w:val="32"/>
        </w:rPr>
        <w:t>万元，下降</w:t>
      </w:r>
      <w:r w:rsidR="004E763A">
        <w:rPr>
          <w:rFonts w:ascii="仿宋" w:eastAsia="仿宋" w:hAnsi="仿宋" w:hint="eastAsia"/>
          <w:color w:val="000000"/>
          <w:sz w:val="32"/>
          <w:szCs w:val="32"/>
        </w:rPr>
        <w:t>21.34</w:t>
      </w:r>
      <w:r>
        <w:rPr>
          <w:rFonts w:ascii="仿宋" w:eastAsia="仿宋" w:hAnsi="仿宋"/>
          <w:color w:val="000000"/>
          <w:sz w:val="32"/>
          <w:szCs w:val="32"/>
        </w:rPr>
        <w:t>%</w:t>
      </w:r>
      <w:r>
        <w:rPr>
          <w:rFonts w:ascii="仿宋" w:eastAsia="仿宋" w:hAnsi="仿宋" w:hint="eastAsia"/>
          <w:color w:val="000000"/>
          <w:sz w:val="32"/>
          <w:szCs w:val="32"/>
        </w:rPr>
        <w:t>。主要变动原因是</w:t>
      </w:r>
      <w:r w:rsidR="00454019">
        <w:rPr>
          <w:rFonts w:ascii="仿宋" w:eastAsia="仿宋" w:hAnsi="仿宋" w:hint="eastAsia"/>
          <w:color w:val="000000"/>
          <w:sz w:val="32"/>
          <w:szCs w:val="32"/>
        </w:rPr>
        <w:t>加快了</w:t>
      </w:r>
      <w:r w:rsidR="000D3B5E">
        <w:rPr>
          <w:rFonts w:ascii="仿宋" w:eastAsia="仿宋" w:hAnsi="仿宋" w:hint="eastAsia"/>
          <w:color w:val="000000"/>
          <w:sz w:val="32"/>
          <w:szCs w:val="32"/>
        </w:rPr>
        <w:t>结转结余资金</w:t>
      </w:r>
      <w:r w:rsidR="00454019">
        <w:rPr>
          <w:rFonts w:ascii="仿宋" w:eastAsia="仿宋" w:hAnsi="仿宋" w:hint="eastAsia"/>
          <w:color w:val="000000"/>
          <w:sz w:val="32"/>
          <w:szCs w:val="32"/>
        </w:rPr>
        <w:t>项目执行进度，减少了资金结存</w:t>
      </w:r>
      <w:r w:rsidR="000D3B5E">
        <w:rPr>
          <w:rFonts w:ascii="仿宋" w:eastAsia="仿宋" w:hAnsi="仿宋" w:hint="eastAsia"/>
          <w:color w:val="000000"/>
          <w:sz w:val="32"/>
          <w:szCs w:val="32"/>
        </w:rPr>
        <w:t>。</w:t>
      </w:r>
    </w:p>
    <w:p w:rsidR="000E1A26" w:rsidRDefault="000E1A26" w:rsidP="00A03E0A">
      <w:pPr>
        <w:spacing w:line="600" w:lineRule="exact"/>
        <w:ind w:firstLineChars="200" w:firstLine="640"/>
        <w:rPr>
          <w:rFonts w:ascii="仿宋" w:eastAsia="仿宋" w:hAnsi="仿宋" w:hint="eastAsia"/>
          <w:color w:val="000000"/>
          <w:sz w:val="32"/>
          <w:szCs w:val="32"/>
        </w:rPr>
      </w:pPr>
    </w:p>
    <w:p w:rsidR="000E1A26" w:rsidRDefault="000E1A26">
      <w:pPr>
        <w:spacing w:line="600" w:lineRule="exact"/>
        <w:ind w:firstLineChars="200" w:firstLine="640"/>
        <w:rPr>
          <w:rFonts w:ascii="仿宋" w:eastAsia="仿宋" w:hAnsi="仿宋" w:hint="eastAsia"/>
          <w:color w:val="000000"/>
          <w:sz w:val="32"/>
          <w:szCs w:val="32"/>
        </w:rPr>
      </w:pPr>
    </w:p>
    <w:p w:rsidR="000E1A26" w:rsidRDefault="000E1A26">
      <w:pPr>
        <w:spacing w:line="600" w:lineRule="exact"/>
        <w:ind w:firstLineChars="200" w:firstLine="640"/>
        <w:rPr>
          <w:rFonts w:ascii="仿宋" w:eastAsia="仿宋" w:hAnsi="仿宋" w:hint="eastAsia"/>
          <w:color w:val="000000"/>
          <w:sz w:val="32"/>
          <w:szCs w:val="32"/>
        </w:rPr>
      </w:pPr>
    </w:p>
    <w:p w:rsidR="000E1A26" w:rsidRDefault="000E1A26">
      <w:pPr>
        <w:spacing w:line="600" w:lineRule="exact"/>
        <w:ind w:firstLineChars="200" w:firstLine="640"/>
        <w:rPr>
          <w:rFonts w:ascii="仿宋" w:eastAsia="仿宋" w:hAnsi="仿宋" w:hint="eastAsia"/>
          <w:color w:val="000000"/>
          <w:sz w:val="32"/>
          <w:szCs w:val="32"/>
        </w:rPr>
      </w:pPr>
    </w:p>
    <w:p w:rsidR="000E1A26" w:rsidRDefault="000E1A26">
      <w:pPr>
        <w:spacing w:line="600" w:lineRule="exact"/>
        <w:ind w:firstLineChars="200" w:firstLine="640"/>
        <w:rPr>
          <w:rFonts w:ascii="仿宋" w:eastAsia="仿宋" w:hAnsi="仿宋" w:hint="eastAsia"/>
          <w:color w:val="000000"/>
          <w:sz w:val="32"/>
          <w:szCs w:val="32"/>
        </w:rPr>
      </w:pPr>
    </w:p>
    <w:p w:rsidR="000E1A26" w:rsidRDefault="000E1A26">
      <w:pPr>
        <w:spacing w:line="600" w:lineRule="exact"/>
        <w:ind w:firstLineChars="200" w:firstLine="640"/>
        <w:rPr>
          <w:rFonts w:ascii="仿宋" w:eastAsia="仿宋" w:hAnsi="仿宋"/>
          <w:color w:val="000000"/>
          <w:sz w:val="32"/>
          <w:szCs w:val="32"/>
        </w:rPr>
      </w:pPr>
    </w:p>
    <w:p w:rsidR="000E1A26" w:rsidRDefault="000E1A26" w:rsidP="000E1A26">
      <w:pPr>
        <w:spacing w:line="600" w:lineRule="exact"/>
        <w:ind w:firstLineChars="200" w:firstLine="640"/>
        <w:jc w:val="left"/>
        <w:rPr>
          <w:rFonts w:ascii="仿宋_GB2312" w:eastAsia="仿宋_GB2312" w:hint="eastAsia"/>
          <w:color w:val="000000"/>
          <w:sz w:val="32"/>
          <w:szCs w:val="32"/>
        </w:rPr>
      </w:pPr>
    </w:p>
    <w:p w:rsidR="00256262" w:rsidRDefault="00E36905" w:rsidP="004D26CD">
      <w:pPr>
        <w:spacing w:line="600" w:lineRule="exact"/>
        <w:ind w:firstLineChars="200" w:firstLine="420"/>
        <w:jc w:val="left"/>
        <w:rPr>
          <w:rFonts w:ascii="仿宋_GB2312" w:eastAsia="仿宋_GB2312"/>
          <w:color w:val="000000"/>
          <w:sz w:val="32"/>
          <w:szCs w:val="32"/>
        </w:rPr>
      </w:pPr>
      <w:r>
        <w:rPr>
          <w:noProof/>
        </w:rPr>
        <w:drawing>
          <wp:anchor distT="0" distB="0" distL="114300" distR="114300" simplePos="0" relativeHeight="251654656" behindDoc="0" locked="0" layoutInCell="1" allowOverlap="1">
            <wp:simplePos x="0" y="0"/>
            <wp:positionH relativeFrom="column">
              <wp:posOffset>410210</wp:posOffset>
            </wp:positionH>
            <wp:positionV relativeFrom="paragraph">
              <wp:posOffset>-2318385</wp:posOffset>
            </wp:positionV>
            <wp:extent cx="4095750" cy="2627630"/>
            <wp:effectExtent l="0" t="0" r="0" b="0"/>
            <wp:wrapNone/>
            <wp:docPr id="10"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62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A80" w:rsidRDefault="00F326B2" w:rsidP="00721A80">
      <w:pPr>
        <w:pStyle w:val="ListParagraph"/>
        <w:spacing w:line="600" w:lineRule="exact"/>
        <w:ind w:left="640" w:firstLineChars="0" w:firstLine="0"/>
        <w:outlineLvl w:val="1"/>
        <w:rPr>
          <w:rFonts w:ascii="黑体" w:eastAsia="黑体" w:hAnsi="黑体" w:hint="eastAsia"/>
          <w:color w:val="000000"/>
          <w:sz w:val="32"/>
          <w:szCs w:val="32"/>
        </w:rPr>
      </w:pPr>
      <w:bookmarkStart w:id="30" w:name="_Toc15396604"/>
      <w:bookmarkStart w:id="31" w:name="_Toc15377206"/>
      <w:r>
        <w:rPr>
          <w:rFonts w:ascii="仿宋" w:eastAsia="仿宋" w:hAnsi="仿宋" w:hint="eastAsia"/>
          <w:color w:val="000000"/>
          <w:sz w:val="32"/>
          <w:szCs w:val="32"/>
        </w:rPr>
        <w:t xml:space="preserve">       </w:t>
      </w:r>
      <w:r w:rsidR="00C47BC9">
        <w:rPr>
          <w:rFonts w:ascii="仿宋" w:eastAsia="仿宋" w:hAnsi="仿宋" w:hint="eastAsia"/>
          <w:color w:val="000000"/>
          <w:sz w:val="32"/>
          <w:szCs w:val="32"/>
        </w:rPr>
        <w:t xml:space="preserve">    </w:t>
      </w:r>
      <w:r w:rsidR="00721A80">
        <w:rPr>
          <w:rFonts w:ascii="仿宋" w:eastAsia="仿宋" w:hAnsi="仿宋" w:hint="eastAsia"/>
          <w:color w:val="000000"/>
          <w:sz w:val="32"/>
          <w:szCs w:val="32"/>
        </w:rPr>
        <w:t>收、支决算总计变动情况图</w:t>
      </w:r>
    </w:p>
    <w:p w:rsidR="00721A80" w:rsidRDefault="00721A80" w:rsidP="00721A80">
      <w:pPr>
        <w:pStyle w:val="ListParagraph"/>
        <w:spacing w:line="600" w:lineRule="exact"/>
        <w:ind w:left="640" w:firstLineChars="0" w:firstLine="0"/>
        <w:outlineLvl w:val="1"/>
        <w:rPr>
          <w:rFonts w:ascii="黑体" w:eastAsia="黑体" w:hAnsi="黑体" w:hint="eastAsia"/>
          <w:color w:val="000000"/>
          <w:sz w:val="32"/>
          <w:szCs w:val="32"/>
        </w:rPr>
      </w:pPr>
    </w:p>
    <w:p w:rsidR="00256262" w:rsidRDefault="00721A80" w:rsidP="00721A80">
      <w:pPr>
        <w:pStyle w:val="ListParagraph"/>
        <w:spacing w:line="600" w:lineRule="exact"/>
        <w:ind w:left="640" w:firstLineChars="0" w:firstLine="0"/>
        <w:outlineLvl w:val="1"/>
        <w:rPr>
          <w:rStyle w:val="20"/>
          <w:rFonts w:ascii="黑体" w:eastAsia="黑体" w:hAnsi="黑体"/>
          <w:b w:val="0"/>
        </w:rPr>
      </w:pPr>
      <w:r>
        <w:rPr>
          <w:rFonts w:ascii="黑体" w:eastAsia="黑体" w:hAnsi="黑体" w:hint="eastAsia"/>
          <w:color w:val="000000"/>
          <w:sz w:val="32"/>
          <w:szCs w:val="32"/>
        </w:rPr>
        <w:t>二、</w:t>
      </w:r>
      <w:r w:rsidR="00256262">
        <w:rPr>
          <w:rFonts w:ascii="黑体" w:eastAsia="黑体" w:hAnsi="黑体" w:hint="eastAsia"/>
          <w:color w:val="000000"/>
          <w:sz w:val="32"/>
          <w:szCs w:val="32"/>
        </w:rPr>
        <w:t>收</w:t>
      </w:r>
      <w:r w:rsidR="00256262">
        <w:rPr>
          <w:rStyle w:val="20"/>
          <w:rFonts w:ascii="黑体" w:eastAsia="黑体" w:hAnsi="黑体" w:hint="eastAsia"/>
          <w:b w:val="0"/>
        </w:rPr>
        <w:t>入决算情况说明</w:t>
      </w:r>
      <w:bookmarkEnd w:id="30"/>
      <w:bookmarkEnd w:id="31"/>
    </w:p>
    <w:p w:rsidR="00C47BC9" w:rsidRDefault="00256262">
      <w:pPr>
        <w:spacing w:line="600" w:lineRule="exact"/>
        <w:ind w:firstLineChars="200" w:firstLine="640"/>
        <w:outlineLvl w:val="1"/>
        <w:rPr>
          <w:rFonts w:ascii="仿宋" w:eastAsia="仿宋" w:hAnsi="仿宋" w:hint="eastAsia"/>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8A4512">
        <w:rPr>
          <w:rFonts w:ascii="仿宋" w:eastAsia="仿宋" w:hAnsi="仿宋" w:hint="eastAsia"/>
          <w:color w:val="000000"/>
          <w:sz w:val="32"/>
          <w:szCs w:val="32"/>
        </w:rPr>
        <w:t>6282.72</w:t>
      </w:r>
      <w:r>
        <w:rPr>
          <w:rFonts w:ascii="仿宋" w:eastAsia="仿宋" w:hAnsi="仿宋" w:hint="eastAsia"/>
          <w:color w:val="000000"/>
          <w:sz w:val="32"/>
          <w:szCs w:val="32"/>
        </w:rPr>
        <w:t>万元，其中：一般公共预算财政拨款收入</w:t>
      </w:r>
      <w:r w:rsidR="0048472D">
        <w:rPr>
          <w:rFonts w:ascii="仿宋" w:eastAsia="仿宋" w:hAnsi="仿宋" w:hint="eastAsia"/>
          <w:color w:val="000000"/>
          <w:sz w:val="32"/>
          <w:szCs w:val="32"/>
        </w:rPr>
        <w:t>5690.12</w:t>
      </w:r>
      <w:r>
        <w:rPr>
          <w:rFonts w:ascii="仿宋" w:eastAsia="仿宋" w:hAnsi="仿宋" w:hint="eastAsia"/>
          <w:color w:val="000000"/>
          <w:sz w:val="32"/>
          <w:szCs w:val="32"/>
        </w:rPr>
        <w:t>万元，占</w:t>
      </w:r>
      <w:r w:rsidR="0048472D">
        <w:rPr>
          <w:rFonts w:ascii="仿宋" w:eastAsia="仿宋" w:hAnsi="仿宋" w:hint="eastAsia"/>
          <w:color w:val="000000"/>
          <w:sz w:val="32"/>
          <w:szCs w:val="32"/>
        </w:rPr>
        <w:t>90.57</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48472D">
        <w:rPr>
          <w:rFonts w:ascii="仿宋" w:eastAsia="仿宋" w:hAnsi="仿宋" w:hint="eastAsia"/>
          <w:color w:val="000000"/>
          <w:sz w:val="32"/>
          <w:szCs w:val="32"/>
        </w:rPr>
        <w:t>591.46</w:t>
      </w:r>
      <w:r>
        <w:rPr>
          <w:rFonts w:ascii="仿宋" w:eastAsia="仿宋" w:hAnsi="仿宋" w:hint="eastAsia"/>
          <w:color w:val="000000"/>
          <w:sz w:val="32"/>
          <w:szCs w:val="32"/>
        </w:rPr>
        <w:t>万元，占</w:t>
      </w:r>
      <w:r w:rsidR="0048472D">
        <w:rPr>
          <w:rFonts w:ascii="仿宋" w:eastAsia="仿宋" w:hAnsi="仿宋" w:hint="eastAsia"/>
          <w:color w:val="000000"/>
          <w:sz w:val="32"/>
          <w:szCs w:val="32"/>
        </w:rPr>
        <w:t>9.41</w:t>
      </w:r>
      <w:r>
        <w:rPr>
          <w:rFonts w:ascii="仿宋" w:eastAsia="仿宋" w:hAnsi="仿宋"/>
          <w:color w:val="000000"/>
          <w:sz w:val="32"/>
          <w:szCs w:val="32"/>
        </w:rPr>
        <w:t>%</w:t>
      </w:r>
      <w:r>
        <w:rPr>
          <w:rFonts w:ascii="仿宋" w:eastAsia="仿宋" w:hAnsi="仿宋" w:hint="eastAsia"/>
          <w:color w:val="000000"/>
          <w:sz w:val="32"/>
          <w:szCs w:val="32"/>
        </w:rPr>
        <w:t>；其他收入</w:t>
      </w:r>
      <w:r w:rsidR="0048472D">
        <w:rPr>
          <w:rFonts w:ascii="仿宋" w:eastAsia="仿宋" w:hAnsi="仿宋" w:hint="eastAsia"/>
          <w:color w:val="000000"/>
          <w:sz w:val="32"/>
          <w:szCs w:val="32"/>
        </w:rPr>
        <w:t>1.14</w:t>
      </w:r>
      <w:r>
        <w:rPr>
          <w:rFonts w:ascii="仿宋" w:eastAsia="仿宋" w:hAnsi="仿宋" w:hint="eastAsia"/>
          <w:color w:val="000000"/>
          <w:sz w:val="32"/>
          <w:szCs w:val="32"/>
        </w:rPr>
        <w:t>万元，占</w:t>
      </w:r>
      <w:r w:rsidR="00A515D4">
        <w:rPr>
          <w:rFonts w:ascii="仿宋" w:eastAsia="仿宋" w:hAnsi="仿宋" w:hint="eastAsia"/>
          <w:color w:val="000000"/>
          <w:sz w:val="32"/>
          <w:szCs w:val="32"/>
        </w:rPr>
        <w:t>0.</w:t>
      </w:r>
      <w:r w:rsidR="0048472D">
        <w:rPr>
          <w:rFonts w:ascii="仿宋" w:eastAsia="仿宋" w:hAnsi="仿宋" w:hint="eastAsia"/>
          <w:color w:val="000000"/>
          <w:sz w:val="32"/>
          <w:szCs w:val="32"/>
        </w:rPr>
        <w:t>02</w:t>
      </w:r>
      <w:r>
        <w:rPr>
          <w:rFonts w:ascii="仿宋" w:eastAsia="仿宋" w:hAnsi="仿宋"/>
          <w:color w:val="000000"/>
          <w:sz w:val="32"/>
          <w:szCs w:val="32"/>
        </w:rPr>
        <w:t>%</w:t>
      </w:r>
      <w:r>
        <w:rPr>
          <w:rFonts w:ascii="仿宋" w:eastAsia="仿宋" w:hAnsi="仿宋" w:hint="eastAsia"/>
          <w:color w:val="000000"/>
          <w:sz w:val="32"/>
          <w:szCs w:val="32"/>
        </w:rPr>
        <w:t>。</w:t>
      </w:r>
    </w:p>
    <w:p w:rsidR="001A425C" w:rsidRDefault="001A425C">
      <w:pPr>
        <w:spacing w:line="600" w:lineRule="exact"/>
        <w:ind w:firstLineChars="200" w:firstLine="640"/>
        <w:outlineLvl w:val="1"/>
        <w:rPr>
          <w:rFonts w:ascii="仿宋" w:eastAsia="仿宋" w:hAnsi="仿宋" w:hint="eastAsia"/>
          <w:color w:val="000000"/>
          <w:sz w:val="32"/>
          <w:szCs w:val="32"/>
        </w:rPr>
      </w:pPr>
    </w:p>
    <w:p w:rsidR="001A425C" w:rsidRDefault="001A425C">
      <w:pPr>
        <w:spacing w:line="600" w:lineRule="exact"/>
        <w:ind w:firstLineChars="200" w:firstLine="640"/>
        <w:outlineLvl w:val="1"/>
        <w:rPr>
          <w:rFonts w:ascii="仿宋" w:eastAsia="仿宋" w:hAnsi="仿宋"/>
          <w:color w:val="000000"/>
          <w:sz w:val="32"/>
          <w:szCs w:val="32"/>
        </w:rPr>
      </w:pPr>
    </w:p>
    <w:p w:rsidR="00256262" w:rsidRDefault="00256262" w:rsidP="00A515D4">
      <w:pPr>
        <w:spacing w:line="600" w:lineRule="exact"/>
        <w:ind w:firstLineChars="200" w:firstLine="643"/>
        <w:outlineLvl w:val="1"/>
        <w:rPr>
          <w:rFonts w:ascii="仿宋" w:eastAsia="仿宋" w:hAnsi="仿宋" w:hint="eastAsia"/>
          <w:b/>
          <w:color w:val="FF0000"/>
          <w:sz w:val="32"/>
          <w:szCs w:val="32"/>
        </w:rPr>
      </w:pPr>
    </w:p>
    <w:p w:rsidR="00A515D4" w:rsidRDefault="00A515D4" w:rsidP="00A515D4">
      <w:pPr>
        <w:spacing w:line="600" w:lineRule="exact"/>
        <w:ind w:firstLineChars="200" w:firstLine="643"/>
        <w:outlineLvl w:val="1"/>
        <w:rPr>
          <w:rFonts w:ascii="仿宋" w:eastAsia="仿宋" w:hAnsi="仿宋" w:hint="eastAsia"/>
          <w:b/>
          <w:color w:val="FF0000"/>
          <w:sz w:val="32"/>
          <w:szCs w:val="32"/>
        </w:rPr>
      </w:pPr>
    </w:p>
    <w:p w:rsidR="00A515D4" w:rsidRDefault="00A515D4" w:rsidP="00A515D4">
      <w:pPr>
        <w:spacing w:line="600" w:lineRule="exact"/>
        <w:ind w:firstLineChars="200" w:firstLine="643"/>
        <w:outlineLvl w:val="1"/>
        <w:rPr>
          <w:rFonts w:ascii="仿宋" w:eastAsia="仿宋" w:hAnsi="仿宋" w:hint="eastAsia"/>
          <w:b/>
          <w:color w:val="FF0000"/>
          <w:sz w:val="32"/>
          <w:szCs w:val="32"/>
        </w:rPr>
      </w:pPr>
    </w:p>
    <w:p w:rsidR="00A515D4" w:rsidRDefault="00A515D4" w:rsidP="00A515D4">
      <w:pPr>
        <w:spacing w:line="600" w:lineRule="exact"/>
        <w:ind w:firstLineChars="200" w:firstLine="643"/>
        <w:outlineLvl w:val="1"/>
        <w:rPr>
          <w:rFonts w:ascii="仿宋" w:eastAsia="仿宋" w:hAnsi="仿宋" w:hint="eastAsia"/>
          <w:b/>
          <w:color w:val="FF0000"/>
          <w:sz w:val="32"/>
          <w:szCs w:val="32"/>
        </w:rPr>
      </w:pPr>
    </w:p>
    <w:p w:rsidR="00A515D4" w:rsidRDefault="00A515D4" w:rsidP="00A515D4">
      <w:pPr>
        <w:spacing w:line="600" w:lineRule="exact"/>
        <w:ind w:firstLineChars="200" w:firstLine="643"/>
        <w:outlineLvl w:val="1"/>
        <w:rPr>
          <w:rFonts w:ascii="仿宋" w:eastAsia="仿宋" w:hAnsi="仿宋" w:hint="eastAsia"/>
          <w:b/>
          <w:color w:val="FF0000"/>
          <w:sz w:val="32"/>
          <w:szCs w:val="32"/>
        </w:rPr>
      </w:pPr>
    </w:p>
    <w:p w:rsidR="0002650A" w:rsidRDefault="0002650A" w:rsidP="00956193">
      <w:pPr>
        <w:spacing w:line="600" w:lineRule="exact"/>
        <w:ind w:firstLineChars="200" w:firstLine="640"/>
        <w:outlineLvl w:val="1"/>
        <w:rPr>
          <w:rFonts w:ascii="仿宋" w:eastAsia="仿宋" w:hAnsi="仿宋"/>
          <w:color w:val="000000"/>
          <w:sz w:val="32"/>
          <w:szCs w:val="32"/>
        </w:rPr>
      </w:pPr>
    </w:p>
    <w:p w:rsidR="0002650A" w:rsidRDefault="0002650A" w:rsidP="00956193">
      <w:pPr>
        <w:spacing w:line="600" w:lineRule="exact"/>
        <w:ind w:firstLineChars="200" w:firstLine="640"/>
        <w:outlineLvl w:val="1"/>
        <w:rPr>
          <w:rFonts w:ascii="仿宋" w:eastAsia="仿宋" w:hAnsi="仿宋"/>
          <w:color w:val="000000"/>
          <w:sz w:val="32"/>
          <w:szCs w:val="32"/>
        </w:rPr>
      </w:pPr>
    </w:p>
    <w:p w:rsidR="0002650A" w:rsidRDefault="0002650A" w:rsidP="00956193">
      <w:pPr>
        <w:spacing w:line="600" w:lineRule="exact"/>
        <w:ind w:firstLineChars="200" w:firstLine="640"/>
        <w:outlineLvl w:val="1"/>
        <w:rPr>
          <w:rFonts w:ascii="仿宋" w:eastAsia="仿宋" w:hAnsi="仿宋"/>
          <w:color w:val="000000"/>
          <w:sz w:val="32"/>
          <w:szCs w:val="32"/>
        </w:rPr>
      </w:pPr>
    </w:p>
    <w:p w:rsidR="0002650A" w:rsidRDefault="0002650A" w:rsidP="00956193">
      <w:pPr>
        <w:spacing w:line="600" w:lineRule="exact"/>
        <w:ind w:firstLineChars="200" w:firstLine="640"/>
        <w:outlineLvl w:val="1"/>
        <w:rPr>
          <w:rFonts w:ascii="仿宋" w:eastAsia="仿宋" w:hAnsi="仿宋"/>
          <w:color w:val="000000"/>
          <w:sz w:val="32"/>
          <w:szCs w:val="32"/>
        </w:rPr>
      </w:pPr>
    </w:p>
    <w:p w:rsidR="0002650A" w:rsidRDefault="0002650A" w:rsidP="00956193">
      <w:pPr>
        <w:spacing w:line="600" w:lineRule="exact"/>
        <w:ind w:firstLineChars="200" w:firstLine="640"/>
        <w:outlineLvl w:val="1"/>
        <w:rPr>
          <w:rFonts w:ascii="仿宋" w:eastAsia="仿宋" w:hAnsi="仿宋"/>
          <w:color w:val="000000"/>
          <w:sz w:val="32"/>
          <w:szCs w:val="32"/>
        </w:rPr>
      </w:pPr>
    </w:p>
    <w:p w:rsidR="00A515D4" w:rsidRDefault="00E36905" w:rsidP="00956193">
      <w:pPr>
        <w:spacing w:line="600" w:lineRule="exact"/>
        <w:ind w:firstLineChars="200" w:firstLine="420"/>
        <w:outlineLvl w:val="1"/>
        <w:rPr>
          <w:rFonts w:ascii="仿宋" w:eastAsia="仿宋" w:hAnsi="仿宋"/>
          <w:color w:val="000000"/>
          <w:sz w:val="32"/>
          <w:szCs w:val="32"/>
        </w:rPr>
      </w:pPr>
      <w:r>
        <w:rPr>
          <w:noProof/>
        </w:rPr>
        <w:drawing>
          <wp:anchor distT="6096" distB="0" distL="126492" distR="120396" simplePos="0" relativeHeight="251655680" behindDoc="0" locked="0" layoutInCell="1" allowOverlap="1">
            <wp:simplePos x="0" y="0"/>
            <wp:positionH relativeFrom="column">
              <wp:posOffset>422402</wp:posOffset>
            </wp:positionH>
            <wp:positionV relativeFrom="paragraph">
              <wp:posOffset>-2442464</wp:posOffset>
            </wp:positionV>
            <wp:extent cx="4572635" cy="2746375"/>
            <wp:effectExtent l="0" t="0" r="0" b="0"/>
            <wp:wrapNone/>
            <wp:docPr id="11"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56262" w:rsidRDefault="001A425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sidR="00C47BC9">
        <w:rPr>
          <w:rFonts w:ascii="仿宋" w:eastAsia="仿宋" w:hAnsi="仿宋" w:hint="eastAsia"/>
          <w:color w:val="000000"/>
          <w:sz w:val="32"/>
          <w:szCs w:val="32"/>
        </w:rPr>
        <w:t xml:space="preserve">   </w:t>
      </w:r>
      <w:r>
        <w:rPr>
          <w:rFonts w:ascii="仿宋" w:eastAsia="仿宋" w:hAnsi="仿宋" w:hint="eastAsia"/>
          <w:color w:val="000000"/>
          <w:sz w:val="32"/>
          <w:szCs w:val="32"/>
        </w:rPr>
        <w:t>收入决算结构图</w:t>
      </w:r>
    </w:p>
    <w:p w:rsidR="00256262" w:rsidRDefault="00256262">
      <w:pPr>
        <w:spacing w:line="600" w:lineRule="exact"/>
        <w:ind w:firstLineChars="200" w:firstLine="640"/>
        <w:rPr>
          <w:rFonts w:ascii="仿宋_GB2312" w:eastAsia="仿宋_GB2312"/>
          <w:color w:val="FF0000"/>
          <w:sz w:val="32"/>
          <w:szCs w:val="32"/>
        </w:rPr>
      </w:pPr>
    </w:p>
    <w:p w:rsidR="00256262" w:rsidRDefault="00721A80" w:rsidP="00721A80">
      <w:pPr>
        <w:pStyle w:val="ListParagraph"/>
        <w:spacing w:line="600" w:lineRule="exact"/>
        <w:ind w:left="640" w:firstLineChars="0" w:firstLine="0"/>
        <w:outlineLvl w:val="1"/>
        <w:rPr>
          <w:rStyle w:val="20"/>
          <w:rFonts w:ascii="黑体" w:eastAsia="黑体" w:hAnsi="黑体"/>
          <w:b w:val="0"/>
        </w:rPr>
      </w:pPr>
      <w:bookmarkStart w:id="32" w:name="_Toc15396605"/>
      <w:bookmarkStart w:id="33" w:name="_Toc15377207"/>
      <w:r>
        <w:rPr>
          <w:rFonts w:ascii="黑体" w:eastAsia="黑体" w:hAnsi="黑体" w:hint="eastAsia"/>
          <w:color w:val="000000"/>
          <w:sz w:val="32"/>
          <w:szCs w:val="32"/>
        </w:rPr>
        <w:t>三、</w:t>
      </w:r>
      <w:r w:rsidR="00256262">
        <w:rPr>
          <w:rFonts w:ascii="黑体" w:eastAsia="黑体" w:hAnsi="黑体" w:hint="eastAsia"/>
          <w:color w:val="000000"/>
          <w:sz w:val="32"/>
          <w:szCs w:val="32"/>
        </w:rPr>
        <w:t>支</w:t>
      </w:r>
      <w:r w:rsidR="00256262">
        <w:rPr>
          <w:rStyle w:val="20"/>
          <w:rFonts w:ascii="黑体" w:eastAsia="黑体" w:hAnsi="黑体" w:hint="eastAsia"/>
          <w:b w:val="0"/>
        </w:rPr>
        <w:t>出决算情况说明</w:t>
      </w:r>
      <w:bookmarkEnd w:id="32"/>
      <w:bookmarkEnd w:id="33"/>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w:t>
      </w:r>
      <w:r w:rsidR="00C8004D">
        <w:rPr>
          <w:rFonts w:ascii="仿宋" w:eastAsia="仿宋" w:hAnsi="仿宋" w:hint="eastAsia"/>
          <w:color w:val="000000"/>
          <w:sz w:val="32"/>
          <w:szCs w:val="32"/>
        </w:rPr>
        <w:t>5866.74</w:t>
      </w:r>
      <w:r>
        <w:rPr>
          <w:rFonts w:ascii="仿宋" w:eastAsia="仿宋" w:hAnsi="仿宋" w:hint="eastAsia"/>
          <w:color w:val="000000"/>
          <w:sz w:val="32"/>
          <w:szCs w:val="32"/>
        </w:rPr>
        <w:t>万元，其中：基本支出</w:t>
      </w:r>
      <w:r w:rsidR="00CD4ED8">
        <w:rPr>
          <w:rFonts w:ascii="仿宋" w:eastAsia="仿宋" w:hAnsi="仿宋" w:hint="eastAsia"/>
          <w:color w:val="000000"/>
          <w:sz w:val="32"/>
          <w:szCs w:val="32"/>
        </w:rPr>
        <w:t>1447.14</w:t>
      </w:r>
      <w:r>
        <w:rPr>
          <w:rFonts w:ascii="仿宋" w:eastAsia="仿宋" w:hAnsi="仿宋" w:hint="eastAsia"/>
          <w:color w:val="000000"/>
          <w:sz w:val="32"/>
          <w:szCs w:val="32"/>
        </w:rPr>
        <w:t>万元，占</w:t>
      </w:r>
      <w:r w:rsidR="00CD4ED8">
        <w:rPr>
          <w:rFonts w:ascii="仿宋" w:eastAsia="仿宋" w:hAnsi="仿宋" w:hint="eastAsia"/>
          <w:color w:val="000000"/>
          <w:sz w:val="32"/>
          <w:szCs w:val="32"/>
        </w:rPr>
        <w:t>24.67</w:t>
      </w:r>
      <w:r>
        <w:rPr>
          <w:rFonts w:ascii="仿宋" w:eastAsia="仿宋" w:hAnsi="仿宋"/>
          <w:color w:val="000000"/>
          <w:sz w:val="32"/>
          <w:szCs w:val="32"/>
        </w:rPr>
        <w:t>%</w:t>
      </w:r>
      <w:r>
        <w:rPr>
          <w:rFonts w:ascii="仿宋" w:eastAsia="仿宋" w:hAnsi="仿宋" w:hint="eastAsia"/>
          <w:color w:val="000000"/>
          <w:sz w:val="32"/>
          <w:szCs w:val="32"/>
        </w:rPr>
        <w:t>；项目支出</w:t>
      </w:r>
      <w:r w:rsidR="00CD4ED8">
        <w:rPr>
          <w:rFonts w:ascii="仿宋" w:eastAsia="仿宋" w:hAnsi="仿宋" w:hint="eastAsia"/>
          <w:color w:val="000000"/>
          <w:sz w:val="32"/>
          <w:szCs w:val="32"/>
        </w:rPr>
        <w:t>4419.6</w:t>
      </w:r>
      <w:r>
        <w:rPr>
          <w:rFonts w:ascii="仿宋" w:eastAsia="仿宋" w:hAnsi="仿宋" w:hint="eastAsia"/>
          <w:color w:val="000000"/>
          <w:sz w:val="32"/>
          <w:szCs w:val="32"/>
        </w:rPr>
        <w:t>万元，占</w:t>
      </w:r>
      <w:r w:rsidR="00CD4ED8">
        <w:rPr>
          <w:rFonts w:ascii="仿宋" w:eastAsia="仿宋" w:hAnsi="仿宋" w:hint="eastAsia"/>
          <w:color w:val="000000"/>
          <w:sz w:val="32"/>
          <w:szCs w:val="32"/>
        </w:rPr>
        <w:t>75.33</w:t>
      </w:r>
      <w:r>
        <w:rPr>
          <w:rFonts w:ascii="仿宋" w:eastAsia="仿宋" w:hAnsi="仿宋"/>
          <w:color w:val="000000"/>
          <w:sz w:val="32"/>
          <w:szCs w:val="32"/>
        </w:rPr>
        <w:t>%</w:t>
      </w:r>
      <w:r w:rsidR="00106865">
        <w:rPr>
          <w:rFonts w:ascii="仿宋" w:eastAsia="仿宋" w:hAnsi="仿宋" w:hint="eastAsia"/>
          <w:color w:val="000000"/>
          <w:sz w:val="32"/>
          <w:szCs w:val="32"/>
        </w:rPr>
        <w:t>。</w:t>
      </w:r>
      <w:r w:rsidR="00106865">
        <w:rPr>
          <w:rFonts w:ascii="仿宋" w:eastAsia="仿宋" w:hAnsi="仿宋"/>
          <w:color w:val="000000"/>
          <w:sz w:val="32"/>
          <w:szCs w:val="32"/>
        </w:rPr>
        <w:t xml:space="preserve"> </w:t>
      </w:r>
    </w:p>
    <w:p w:rsidR="00256262" w:rsidRDefault="00256262">
      <w:pPr>
        <w:spacing w:line="600" w:lineRule="exact"/>
        <w:ind w:firstLine="640"/>
        <w:rPr>
          <w:rFonts w:ascii="仿宋" w:eastAsia="仿宋" w:hAnsi="仿宋" w:hint="eastAsia"/>
          <w:b/>
          <w:color w:val="FF0000"/>
          <w:sz w:val="32"/>
          <w:szCs w:val="32"/>
        </w:rPr>
      </w:pPr>
    </w:p>
    <w:p w:rsidR="00106865" w:rsidRDefault="00106865">
      <w:pPr>
        <w:spacing w:line="600" w:lineRule="exact"/>
        <w:ind w:firstLine="640"/>
        <w:rPr>
          <w:rFonts w:ascii="仿宋" w:eastAsia="仿宋" w:hAnsi="仿宋" w:hint="eastAsia"/>
          <w:b/>
          <w:color w:val="FF0000"/>
          <w:sz w:val="32"/>
          <w:szCs w:val="32"/>
        </w:rPr>
      </w:pPr>
    </w:p>
    <w:p w:rsidR="00106865" w:rsidRDefault="00106865">
      <w:pPr>
        <w:spacing w:line="600" w:lineRule="exact"/>
        <w:ind w:firstLine="640"/>
        <w:rPr>
          <w:rFonts w:ascii="仿宋" w:eastAsia="仿宋" w:hAnsi="仿宋" w:hint="eastAsia"/>
          <w:b/>
          <w:color w:val="FF0000"/>
          <w:sz w:val="32"/>
          <w:szCs w:val="32"/>
        </w:rPr>
      </w:pPr>
    </w:p>
    <w:p w:rsidR="00106865" w:rsidRDefault="00106865">
      <w:pPr>
        <w:spacing w:line="600" w:lineRule="exact"/>
        <w:ind w:firstLine="640"/>
        <w:rPr>
          <w:rFonts w:ascii="仿宋" w:eastAsia="仿宋" w:hAnsi="仿宋" w:hint="eastAsia"/>
          <w:b/>
          <w:color w:val="FF0000"/>
          <w:sz w:val="32"/>
          <w:szCs w:val="32"/>
        </w:rPr>
      </w:pPr>
    </w:p>
    <w:p w:rsidR="00106865" w:rsidRDefault="00106865">
      <w:pPr>
        <w:spacing w:line="600" w:lineRule="exact"/>
        <w:ind w:firstLine="640"/>
        <w:rPr>
          <w:rFonts w:ascii="仿宋" w:eastAsia="仿宋" w:hAnsi="仿宋" w:hint="eastAsia"/>
          <w:b/>
          <w:color w:val="FF0000"/>
          <w:sz w:val="32"/>
          <w:szCs w:val="32"/>
        </w:rPr>
      </w:pPr>
    </w:p>
    <w:p w:rsidR="00106865" w:rsidRDefault="00106865">
      <w:pPr>
        <w:spacing w:line="600" w:lineRule="exact"/>
        <w:ind w:firstLine="640"/>
        <w:rPr>
          <w:rFonts w:ascii="仿宋" w:eastAsia="仿宋" w:hAnsi="仿宋"/>
          <w:color w:val="000000"/>
          <w:sz w:val="32"/>
          <w:szCs w:val="32"/>
          <w:shd w:val="pct10" w:color="auto" w:fill="FFFFFF"/>
        </w:rPr>
      </w:pPr>
    </w:p>
    <w:p w:rsidR="00BC0C25" w:rsidRDefault="00E36905" w:rsidP="004C4593">
      <w:pPr>
        <w:spacing w:line="600" w:lineRule="exact"/>
        <w:ind w:firstLineChars="200" w:firstLine="420"/>
        <w:rPr>
          <w:rFonts w:ascii="仿宋" w:eastAsia="仿宋" w:hAnsi="仿宋" w:hint="eastAsia"/>
          <w:color w:val="000000"/>
          <w:sz w:val="32"/>
          <w:szCs w:val="32"/>
        </w:rPr>
      </w:pPr>
      <w:r>
        <w:rPr>
          <w:noProof/>
        </w:rPr>
        <w:drawing>
          <wp:anchor distT="6096" distB="2667" distL="126492" distR="122682" simplePos="0" relativeHeight="251656704" behindDoc="0" locked="0" layoutInCell="1" allowOverlap="1">
            <wp:simplePos x="0" y="0"/>
            <wp:positionH relativeFrom="column">
              <wp:posOffset>422402</wp:posOffset>
            </wp:positionH>
            <wp:positionV relativeFrom="paragraph">
              <wp:posOffset>-1689989</wp:posOffset>
            </wp:positionV>
            <wp:extent cx="3598545" cy="1991360"/>
            <wp:effectExtent l="0" t="0" r="0" b="0"/>
            <wp:wrapNone/>
            <wp:docPr id="12"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56262" w:rsidRDefault="00BC0C2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支出决算结构图</w:t>
      </w:r>
    </w:p>
    <w:p w:rsidR="00256262" w:rsidRDefault="00256262">
      <w:pPr>
        <w:spacing w:line="600" w:lineRule="exact"/>
        <w:ind w:firstLineChars="200" w:firstLine="640"/>
        <w:rPr>
          <w:rFonts w:ascii="仿宋_GB2312" w:eastAsia="仿宋_GB2312"/>
          <w:color w:val="FF0000"/>
          <w:sz w:val="32"/>
          <w:szCs w:val="32"/>
        </w:rPr>
      </w:pPr>
    </w:p>
    <w:p w:rsidR="00256262" w:rsidRDefault="00256262">
      <w:pPr>
        <w:spacing w:line="600" w:lineRule="exact"/>
        <w:ind w:firstLineChars="200" w:firstLine="640"/>
        <w:outlineLvl w:val="1"/>
        <w:rPr>
          <w:rStyle w:val="20"/>
          <w:rFonts w:ascii="黑体" w:eastAsia="黑体" w:hAnsi="黑体"/>
          <w:b w:val="0"/>
        </w:rPr>
      </w:pPr>
      <w:bookmarkStart w:id="34" w:name="_Toc15396606"/>
      <w:bookmarkStart w:id="35"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4"/>
      <w:bookmarkEnd w:id="35"/>
    </w:p>
    <w:p w:rsidR="00A4226F" w:rsidRDefault="00256262" w:rsidP="007726F9">
      <w:pPr>
        <w:spacing w:line="600" w:lineRule="exact"/>
        <w:ind w:firstLine="640"/>
        <w:rPr>
          <w:rFonts w:ascii="仿宋" w:eastAsia="仿宋" w:hAnsi="仿宋" w:hint="eastAsia"/>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sidR="00B37764">
        <w:rPr>
          <w:rFonts w:ascii="仿宋" w:eastAsia="仿宋" w:hAnsi="仿宋" w:hint="eastAsia"/>
          <w:color w:val="000000"/>
          <w:sz w:val="32"/>
          <w:szCs w:val="32"/>
        </w:rPr>
        <w:t>9635.91</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hint="eastAsia"/>
          <w:color w:val="000000"/>
          <w:sz w:val="32"/>
          <w:szCs w:val="32"/>
        </w:rPr>
        <w:lastRenderedPageBreak/>
        <w:t>相比，财政拨款收、支总计减少</w:t>
      </w:r>
      <w:r w:rsidR="00B37764">
        <w:rPr>
          <w:rFonts w:ascii="仿宋" w:eastAsia="仿宋" w:hAnsi="仿宋" w:hint="eastAsia"/>
          <w:color w:val="000000"/>
          <w:sz w:val="32"/>
          <w:szCs w:val="32"/>
        </w:rPr>
        <w:t>2583.18</w:t>
      </w:r>
      <w:r>
        <w:rPr>
          <w:rFonts w:ascii="仿宋" w:eastAsia="仿宋" w:hAnsi="仿宋" w:hint="eastAsia"/>
          <w:color w:val="000000"/>
          <w:sz w:val="32"/>
          <w:szCs w:val="32"/>
        </w:rPr>
        <w:t>万元，下降</w:t>
      </w:r>
      <w:r w:rsidR="00B37764">
        <w:rPr>
          <w:rFonts w:ascii="仿宋" w:eastAsia="仿宋" w:hAnsi="仿宋" w:hint="eastAsia"/>
          <w:color w:val="000000"/>
          <w:sz w:val="32"/>
          <w:szCs w:val="32"/>
        </w:rPr>
        <w:t>21.14</w:t>
      </w:r>
      <w:r>
        <w:rPr>
          <w:rFonts w:ascii="仿宋" w:eastAsia="仿宋" w:hAnsi="仿宋"/>
          <w:color w:val="000000"/>
          <w:sz w:val="32"/>
          <w:szCs w:val="32"/>
        </w:rPr>
        <w:t>%</w:t>
      </w:r>
      <w:r>
        <w:rPr>
          <w:rFonts w:ascii="仿宋" w:eastAsia="仿宋" w:hAnsi="仿宋" w:hint="eastAsia"/>
          <w:color w:val="000000"/>
          <w:sz w:val="32"/>
          <w:szCs w:val="32"/>
        </w:rPr>
        <w:t>。主要变动原因是</w:t>
      </w:r>
      <w:r w:rsidR="007726F9">
        <w:rPr>
          <w:rFonts w:ascii="仿宋" w:eastAsia="仿宋" w:hAnsi="仿宋" w:hint="eastAsia"/>
          <w:color w:val="000000"/>
          <w:sz w:val="32"/>
          <w:szCs w:val="32"/>
        </w:rPr>
        <w:t>加快了结转结余资金项目执行进度，减少了资金结存。</w:t>
      </w:r>
    </w:p>
    <w:p w:rsidR="00A4226F" w:rsidRDefault="00A4226F" w:rsidP="007726F9">
      <w:pPr>
        <w:spacing w:line="600" w:lineRule="exact"/>
        <w:ind w:firstLine="640"/>
        <w:rPr>
          <w:rFonts w:ascii="仿宋" w:eastAsia="仿宋" w:hAnsi="仿宋" w:hint="eastAsia"/>
          <w:color w:val="000000"/>
          <w:sz w:val="32"/>
          <w:szCs w:val="32"/>
        </w:rPr>
      </w:pPr>
    </w:p>
    <w:p w:rsidR="00A4226F" w:rsidRDefault="00A4226F" w:rsidP="007726F9">
      <w:pPr>
        <w:spacing w:line="600" w:lineRule="exact"/>
        <w:ind w:firstLine="640"/>
        <w:rPr>
          <w:rFonts w:ascii="仿宋" w:eastAsia="仿宋" w:hAnsi="仿宋" w:hint="eastAsia"/>
          <w:color w:val="000000"/>
          <w:sz w:val="32"/>
          <w:szCs w:val="32"/>
        </w:rPr>
      </w:pPr>
    </w:p>
    <w:p w:rsidR="00A4226F" w:rsidRDefault="00A4226F" w:rsidP="007726F9">
      <w:pPr>
        <w:spacing w:line="600" w:lineRule="exact"/>
        <w:ind w:firstLine="640"/>
        <w:rPr>
          <w:rFonts w:ascii="仿宋" w:eastAsia="仿宋" w:hAnsi="仿宋" w:hint="eastAsia"/>
          <w:color w:val="000000"/>
          <w:sz w:val="32"/>
          <w:szCs w:val="32"/>
        </w:rPr>
      </w:pPr>
    </w:p>
    <w:p w:rsidR="00A4226F" w:rsidRDefault="00A4226F" w:rsidP="007726F9">
      <w:pPr>
        <w:spacing w:line="600" w:lineRule="exact"/>
        <w:ind w:firstLine="640"/>
        <w:rPr>
          <w:rFonts w:ascii="仿宋" w:eastAsia="仿宋" w:hAnsi="仿宋" w:hint="eastAsia"/>
          <w:color w:val="000000"/>
          <w:sz w:val="32"/>
          <w:szCs w:val="32"/>
        </w:rPr>
      </w:pPr>
    </w:p>
    <w:p w:rsidR="00A4226F" w:rsidRDefault="00A4226F" w:rsidP="007726F9">
      <w:pPr>
        <w:spacing w:line="600" w:lineRule="exact"/>
        <w:ind w:firstLine="640"/>
        <w:rPr>
          <w:rFonts w:ascii="仿宋" w:eastAsia="仿宋" w:hAnsi="仿宋" w:hint="eastAsia"/>
          <w:color w:val="000000"/>
          <w:sz w:val="32"/>
          <w:szCs w:val="32"/>
        </w:rPr>
      </w:pPr>
    </w:p>
    <w:p w:rsidR="00A4226F" w:rsidRDefault="00E36905" w:rsidP="007726F9">
      <w:pPr>
        <w:spacing w:line="600" w:lineRule="exact"/>
        <w:ind w:firstLine="640"/>
        <w:rPr>
          <w:rFonts w:ascii="仿宋" w:eastAsia="仿宋" w:hAnsi="仿宋"/>
          <w:color w:val="000000"/>
          <w:sz w:val="32"/>
          <w:szCs w:val="32"/>
        </w:rPr>
      </w:pPr>
      <w:r>
        <w:rPr>
          <w:noProof/>
        </w:rPr>
        <w:drawing>
          <wp:anchor distT="0" distB="1524" distL="120396" distR="120015" simplePos="0" relativeHeight="251657728" behindDoc="0" locked="0" layoutInCell="1" allowOverlap="1">
            <wp:simplePos x="0" y="0"/>
            <wp:positionH relativeFrom="column">
              <wp:posOffset>416306</wp:posOffset>
            </wp:positionH>
            <wp:positionV relativeFrom="paragraph">
              <wp:posOffset>-1638300</wp:posOffset>
            </wp:positionV>
            <wp:extent cx="4350385" cy="1941195"/>
            <wp:effectExtent l="0" t="0" r="0" b="0"/>
            <wp:wrapNone/>
            <wp:docPr id="13"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56262" w:rsidRDefault="00A4226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财政拨款收、支决算总计变动情况</w:t>
      </w:r>
    </w:p>
    <w:p w:rsidR="00256262" w:rsidRDefault="00256262">
      <w:pPr>
        <w:spacing w:line="600" w:lineRule="exact"/>
        <w:ind w:firstLine="640"/>
        <w:rPr>
          <w:rFonts w:ascii="仿宋" w:eastAsia="仿宋" w:hAnsi="仿宋"/>
          <w:b/>
          <w:color w:val="00B050"/>
          <w:sz w:val="32"/>
          <w:szCs w:val="32"/>
        </w:rPr>
      </w:pPr>
    </w:p>
    <w:p w:rsidR="00256262" w:rsidRDefault="00256262">
      <w:pPr>
        <w:spacing w:line="600" w:lineRule="exact"/>
        <w:ind w:firstLineChars="200" w:firstLine="640"/>
        <w:outlineLvl w:val="1"/>
        <w:rPr>
          <w:rStyle w:val="20"/>
          <w:rFonts w:ascii="黑体" w:eastAsia="黑体" w:hAnsi="黑体"/>
          <w:b w:val="0"/>
        </w:rPr>
      </w:pPr>
      <w:bookmarkStart w:id="36" w:name="_Toc15377209"/>
      <w:bookmarkStart w:id="37"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6"/>
      <w:bookmarkEnd w:id="37"/>
    </w:p>
    <w:p w:rsidR="00256262" w:rsidRDefault="00256262">
      <w:pPr>
        <w:spacing w:line="600" w:lineRule="exact"/>
        <w:ind w:firstLineChars="200" w:firstLine="643"/>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rsidR="00656DF5" w:rsidRPr="00656DF5" w:rsidRDefault="00951085" w:rsidP="00656DF5">
      <w:pPr>
        <w:rPr>
          <w:rFonts w:ascii="仿宋" w:eastAsia="仿宋" w:hAnsi="仿宋"/>
          <w:color w:val="000000"/>
          <w:sz w:val="32"/>
          <w:szCs w:val="32"/>
        </w:rPr>
      </w:pPr>
      <w:r>
        <w:rPr>
          <w:rFonts w:ascii="仿宋" w:eastAsia="仿宋" w:hAnsi="仿宋" w:hint="eastAsia"/>
          <w:color w:val="000000"/>
          <w:sz w:val="32"/>
          <w:szCs w:val="32"/>
        </w:rPr>
        <w:t xml:space="preserve">    </w:t>
      </w:r>
      <w:r w:rsidR="00256262">
        <w:rPr>
          <w:rFonts w:ascii="仿宋" w:eastAsia="仿宋" w:hAnsi="仿宋"/>
          <w:color w:val="000000"/>
          <w:sz w:val="32"/>
          <w:szCs w:val="32"/>
        </w:rPr>
        <w:t>2020</w:t>
      </w:r>
      <w:r w:rsidR="00256262">
        <w:rPr>
          <w:rFonts w:ascii="仿宋" w:eastAsia="仿宋" w:hAnsi="仿宋" w:hint="eastAsia"/>
          <w:color w:val="000000"/>
          <w:sz w:val="32"/>
          <w:szCs w:val="32"/>
        </w:rPr>
        <w:t>年一般公共预算财政拨款支出</w:t>
      </w:r>
      <w:r w:rsidR="00414C0A">
        <w:rPr>
          <w:rFonts w:ascii="仿宋" w:eastAsia="仿宋" w:hAnsi="仿宋" w:hint="eastAsia"/>
          <w:color w:val="000000"/>
          <w:sz w:val="32"/>
          <w:szCs w:val="32"/>
        </w:rPr>
        <w:t>4222.96</w:t>
      </w:r>
      <w:r w:rsidR="00256262">
        <w:rPr>
          <w:rFonts w:ascii="仿宋" w:eastAsia="仿宋" w:hAnsi="仿宋" w:hint="eastAsia"/>
          <w:color w:val="000000"/>
          <w:sz w:val="32"/>
          <w:szCs w:val="32"/>
        </w:rPr>
        <w:t>万元，占本年支出合计的</w:t>
      </w:r>
      <w:r w:rsidR="00414C0A">
        <w:rPr>
          <w:rFonts w:ascii="仿宋" w:eastAsia="仿宋" w:hAnsi="仿宋" w:hint="eastAsia"/>
          <w:color w:val="000000"/>
          <w:sz w:val="32"/>
          <w:szCs w:val="32"/>
        </w:rPr>
        <w:t>71.98</w:t>
      </w:r>
      <w:r w:rsidR="00256262">
        <w:rPr>
          <w:rFonts w:ascii="仿宋" w:eastAsia="仿宋" w:hAnsi="仿宋"/>
          <w:color w:val="000000"/>
          <w:sz w:val="32"/>
          <w:szCs w:val="32"/>
        </w:rPr>
        <w:t>%</w:t>
      </w:r>
      <w:r w:rsidR="00256262">
        <w:rPr>
          <w:rFonts w:ascii="仿宋" w:eastAsia="仿宋" w:hAnsi="仿宋" w:hint="eastAsia"/>
          <w:color w:val="000000"/>
          <w:sz w:val="32"/>
          <w:szCs w:val="32"/>
        </w:rPr>
        <w:t>。与</w:t>
      </w:r>
      <w:r w:rsidR="00256262">
        <w:rPr>
          <w:rFonts w:ascii="仿宋" w:eastAsia="仿宋" w:hAnsi="仿宋"/>
          <w:color w:val="000000"/>
          <w:sz w:val="32"/>
          <w:szCs w:val="32"/>
        </w:rPr>
        <w:t>2019</w:t>
      </w:r>
      <w:r w:rsidR="00256262">
        <w:rPr>
          <w:rFonts w:ascii="仿宋" w:eastAsia="仿宋" w:hAnsi="仿宋" w:hint="eastAsia"/>
          <w:color w:val="000000"/>
          <w:sz w:val="32"/>
          <w:szCs w:val="32"/>
        </w:rPr>
        <w:t>年相比，一般公共预算财政拨款增加</w:t>
      </w:r>
      <w:r w:rsidR="00A80F15">
        <w:rPr>
          <w:rFonts w:ascii="仿宋" w:eastAsia="仿宋" w:hAnsi="仿宋" w:hint="eastAsia"/>
          <w:color w:val="000000"/>
          <w:sz w:val="32"/>
          <w:szCs w:val="32"/>
        </w:rPr>
        <w:t>1703.53</w:t>
      </w:r>
      <w:r w:rsidR="00256262">
        <w:rPr>
          <w:rFonts w:ascii="仿宋" w:eastAsia="仿宋" w:hAnsi="仿宋" w:hint="eastAsia"/>
          <w:color w:val="000000"/>
          <w:sz w:val="32"/>
          <w:szCs w:val="32"/>
        </w:rPr>
        <w:t>万元，增长</w:t>
      </w:r>
      <w:r w:rsidR="00113E38">
        <w:rPr>
          <w:rFonts w:ascii="仿宋" w:eastAsia="仿宋" w:hAnsi="仿宋" w:hint="eastAsia"/>
          <w:color w:val="000000"/>
          <w:sz w:val="32"/>
          <w:szCs w:val="32"/>
        </w:rPr>
        <w:t>67.62</w:t>
      </w:r>
      <w:r w:rsidR="00256262">
        <w:rPr>
          <w:rFonts w:ascii="仿宋" w:eastAsia="仿宋" w:hAnsi="仿宋"/>
          <w:color w:val="000000"/>
          <w:sz w:val="32"/>
          <w:szCs w:val="32"/>
        </w:rPr>
        <w:t>%</w:t>
      </w:r>
      <w:r w:rsidR="00256262">
        <w:rPr>
          <w:rFonts w:ascii="仿宋" w:eastAsia="仿宋" w:hAnsi="仿宋" w:hint="eastAsia"/>
          <w:color w:val="000000"/>
          <w:sz w:val="32"/>
          <w:szCs w:val="32"/>
        </w:rPr>
        <w:t>。主要变动原因是</w:t>
      </w:r>
      <w:r w:rsidR="00656DF5" w:rsidRPr="00656DF5">
        <w:rPr>
          <w:rFonts w:ascii="仿宋" w:eastAsia="仿宋" w:hAnsi="仿宋" w:hint="eastAsia"/>
          <w:color w:val="000000"/>
          <w:sz w:val="32"/>
          <w:szCs w:val="32"/>
        </w:rPr>
        <w:t>乌东德水污染防控预警及监测项目、环境信息化三级统筹项目</w:t>
      </w:r>
      <w:r w:rsidR="00656DF5">
        <w:rPr>
          <w:rFonts w:ascii="仿宋" w:eastAsia="仿宋" w:hAnsi="仿宋" w:hint="eastAsia"/>
          <w:color w:val="000000"/>
          <w:sz w:val="32"/>
          <w:szCs w:val="32"/>
        </w:rPr>
        <w:t>、</w:t>
      </w:r>
      <w:r w:rsidR="00656DF5" w:rsidRPr="00656DF5">
        <w:rPr>
          <w:rFonts w:ascii="仿宋" w:eastAsia="仿宋" w:hAnsi="仿宋" w:hint="eastAsia"/>
          <w:color w:val="000000"/>
          <w:sz w:val="32"/>
          <w:szCs w:val="32"/>
        </w:rPr>
        <w:t>观音岩饮用水源地规范化建设</w:t>
      </w:r>
      <w:r w:rsidR="00656DF5">
        <w:rPr>
          <w:rFonts w:ascii="仿宋" w:eastAsia="仿宋" w:hAnsi="仿宋" w:hint="eastAsia"/>
          <w:color w:val="000000"/>
          <w:sz w:val="32"/>
          <w:szCs w:val="32"/>
        </w:rPr>
        <w:t>等项目</w:t>
      </w:r>
      <w:r w:rsidR="00656DF5" w:rsidRPr="00656DF5">
        <w:rPr>
          <w:rFonts w:ascii="仿宋" w:eastAsia="仿宋" w:hAnsi="仿宋" w:hint="eastAsia"/>
          <w:color w:val="000000"/>
          <w:sz w:val="32"/>
          <w:szCs w:val="32"/>
        </w:rPr>
        <w:t>支出较上年</w:t>
      </w:r>
      <w:r w:rsidR="00656DF5">
        <w:rPr>
          <w:rFonts w:ascii="仿宋" w:eastAsia="仿宋" w:hAnsi="仿宋" w:hint="eastAsia"/>
          <w:color w:val="000000"/>
          <w:sz w:val="32"/>
          <w:szCs w:val="32"/>
        </w:rPr>
        <w:t>增加。</w:t>
      </w:r>
    </w:p>
    <w:p w:rsidR="00256262" w:rsidRDefault="00256262">
      <w:pPr>
        <w:spacing w:line="600" w:lineRule="exact"/>
        <w:ind w:firstLineChars="200" w:firstLine="640"/>
        <w:rPr>
          <w:rFonts w:ascii="仿宋" w:eastAsia="仿宋" w:hAnsi="仿宋" w:hint="eastAsia"/>
          <w:color w:val="000000"/>
          <w:sz w:val="32"/>
          <w:szCs w:val="32"/>
        </w:rPr>
      </w:pPr>
    </w:p>
    <w:p w:rsidR="00D2291F" w:rsidRDefault="00D2291F">
      <w:pPr>
        <w:spacing w:line="600" w:lineRule="exact"/>
        <w:ind w:firstLineChars="200" w:firstLine="640"/>
        <w:rPr>
          <w:rFonts w:ascii="仿宋" w:eastAsia="仿宋" w:hAnsi="仿宋" w:hint="eastAsia"/>
          <w:color w:val="000000"/>
          <w:sz w:val="32"/>
          <w:szCs w:val="32"/>
        </w:rPr>
      </w:pPr>
    </w:p>
    <w:p w:rsidR="00D2291F" w:rsidRDefault="00D2291F">
      <w:pPr>
        <w:spacing w:line="600" w:lineRule="exact"/>
        <w:ind w:firstLineChars="200" w:firstLine="640"/>
        <w:rPr>
          <w:rFonts w:ascii="仿宋" w:eastAsia="仿宋" w:hAnsi="仿宋" w:hint="eastAsia"/>
          <w:color w:val="000000"/>
          <w:sz w:val="32"/>
          <w:szCs w:val="32"/>
        </w:rPr>
      </w:pPr>
    </w:p>
    <w:p w:rsidR="003902F1" w:rsidRDefault="003902F1" w:rsidP="003902F1">
      <w:pPr>
        <w:spacing w:line="600" w:lineRule="exact"/>
        <w:ind w:firstLineChars="200" w:firstLine="640"/>
        <w:rPr>
          <w:rFonts w:ascii="仿宋" w:eastAsia="仿宋" w:hAnsi="仿宋" w:hint="eastAsia"/>
          <w:color w:val="000000"/>
          <w:sz w:val="32"/>
          <w:szCs w:val="32"/>
        </w:rPr>
      </w:pPr>
    </w:p>
    <w:p w:rsidR="003902F1" w:rsidRDefault="003902F1" w:rsidP="003902F1">
      <w:pPr>
        <w:spacing w:line="600" w:lineRule="exact"/>
        <w:ind w:firstLineChars="200" w:firstLine="640"/>
        <w:rPr>
          <w:rFonts w:ascii="仿宋" w:eastAsia="仿宋" w:hAnsi="仿宋" w:hint="eastAsia"/>
          <w:color w:val="000000"/>
          <w:sz w:val="32"/>
          <w:szCs w:val="32"/>
        </w:rPr>
      </w:pPr>
    </w:p>
    <w:p w:rsidR="003902F1" w:rsidRDefault="003902F1" w:rsidP="003902F1">
      <w:pPr>
        <w:spacing w:line="600" w:lineRule="exact"/>
        <w:ind w:firstLineChars="200" w:firstLine="640"/>
        <w:rPr>
          <w:rFonts w:ascii="仿宋" w:eastAsia="仿宋" w:hAnsi="仿宋" w:hint="eastAsia"/>
          <w:color w:val="000000"/>
          <w:sz w:val="32"/>
          <w:szCs w:val="32"/>
        </w:rPr>
      </w:pPr>
    </w:p>
    <w:p w:rsidR="003902F1" w:rsidRDefault="003902F1" w:rsidP="003902F1">
      <w:pPr>
        <w:spacing w:line="600" w:lineRule="exact"/>
        <w:ind w:firstLineChars="200" w:firstLine="640"/>
        <w:rPr>
          <w:rFonts w:ascii="仿宋" w:eastAsia="仿宋" w:hAnsi="仿宋" w:hint="eastAsia"/>
          <w:color w:val="000000"/>
          <w:sz w:val="32"/>
          <w:szCs w:val="32"/>
        </w:rPr>
      </w:pPr>
    </w:p>
    <w:p w:rsidR="003902F1" w:rsidRDefault="003902F1" w:rsidP="003902F1">
      <w:pPr>
        <w:spacing w:line="600" w:lineRule="exact"/>
        <w:ind w:firstLineChars="200" w:firstLine="640"/>
        <w:rPr>
          <w:rFonts w:ascii="仿宋" w:eastAsia="仿宋" w:hAnsi="仿宋" w:hint="eastAsia"/>
          <w:color w:val="000000"/>
          <w:sz w:val="32"/>
          <w:szCs w:val="32"/>
        </w:rPr>
      </w:pPr>
    </w:p>
    <w:p w:rsidR="003902F1" w:rsidRDefault="003902F1" w:rsidP="003902F1">
      <w:pPr>
        <w:spacing w:line="600" w:lineRule="exact"/>
        <w:ind w:firstLineChars="200" w:firstLine="640"/>
        <w:rPr>
          <w:rFonts w:ascii="仿宋" w:eastAsia="仿宋" w:hAnsi="仿宋" w:hint="eastAsia"/>
          <w:color w:val="000000"/>
          <w:sz w:val="32"/>
          <w:szCs w:val="32"/>
        </w:rPr>
      </w:pPr>
    </w:p>
    <w:p w:rsidR="00D2291F" w:rsidRDefault="00E36905" w:rsidP="00832AC0">
      <w:pPr>
        <w:spacing w:line="600" w:lineRule="exact"/>
        <w:ind w:firstLineChars="200" w:firstLine="420"/>
        <w:rPr>
          <w:rFonts w:ascii="仿宋" w:eastAsia="仿宋" w:hAnsi="仿宋"/>
          <w:color w:val="000000"/>
          <w:sz w:val="32"/>
          <w:szCs w:val="32"/>
        </w:rPr>
      </w:pPr>
      <w:r>
        <w:rPr>
          <w:noProof/>
        </w:rPr>
        <w:drawing>
          <wp:anchor distT="0" distB="1524" distL="120396" distR="120015" simplePos="0" relativeHeight="251658752" behindDoc="0" locked="0" layoutInCell="1" allowOverlap="1">
            <wp:simplePos x="0" y="0"/>
            <wp:positionH relativeFrom="column">
              <wp:posOffset>416306</wp:posOffset>
            </wp:positionH>
            <wp:positionV relativeFrom="paragraph">
              <wp:posOffset>-1638300</wp:posOffset>
            </wp:positionV>
            <wp:extent cx="4350385" cy="1941195"/>
            <wp:effectExtent l="0" t="0" r="0" b="0"/>
            <wp:wrapNone/>
            <wp:docPr id="14"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56262" w:rsidRDefault="00287F3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一般公共预算财政拨款支出决算变动情况</w:t>
      </w:r>
    </w:p>
    <w:p w:rsidR="00256262" w:rsidRDefault="00256262">
      <w:pPr>
        <w:spacing w:line="600" w:lineRule="exact"/>
        <w:ind w:firstLineChars="200" w:firstLine="643"/>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rsidR="001E0C14" w:rsidRDefault="00256262">
      <w:pPr>
        <w:spacing w:line="600" w:lineRule="exact"/>
        <w:ind w:firstLine="640"/>
        <w:rPr>
          <w:rFonts w:ascii="仿宋" w:eastAsia="仿宋" w:hAnsi="仿宋" w:hint="eastAsia"/>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5D45EB">
        <w:rPr>
          <w:rFonts w:ascii="仿宋" w:eastAsia="仿宋" w:hAnsi="仿宋" w:hint="eastAsia"/>
          <w:color w:val="000000"/>
          <w:sz w:val="32"/>
          <w:szCs w:val="32"/>
        </w:rPr>
        <w:t>4222.96</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sidRPr="00722AE2">
        <w:rPr>
          <w:rFonts w:ascii="仿宋" w:eastAsia="仿宋" w:hAnsi="仿宋" w:hint="eastAsia"/>
          <w:color w:val="000000"/>
          <w:sz w:val="32"/>
          <w:szCs w:val="32"/>
        </w:rPr>
        <w:t>一般公共服务（类）</w:t>
      </w:r>
      <w:r>
        <w:rPr>
          <w:rFonts w:ascii="仿宋" w:eastAsia="仿宋" w:hAnsi="仿宋" w:hint="eastAsia"/>
          <w:color w:val="000000"/>
          <w:sz w:val="32"/>
          <w:szCs w:val="32"/>
        </w:rPr>
        <w:t>支出</w:t>
      </w:r>
      <w:r w:rsidR="000A0E97">
        <w:rPr>
          <w:rFonts w:ascii="仿宋" w:eastAsia="仿宋" w:hAnsi="仿宋" w:hint="eastAsia"/>
          <w:color w:val="000000"/>
          <w:sz w:val="32"/>
          <w:szCs w:val="32"/>
        </w:rPr>
        <w:t>5.73</w:t>
      </w:r>
      <w:r>
        <w:rPr>
          <w:rFonts w:ascii="仿宋" w:eastAsia="仿宋" w:hAnsi="仿宋" w:hint="eastAsia"/>
          <w:color w:val="000000"/>
          <w:sz w:val="32"/>
          <w:szCs w:val="32"/>
        </w:rPr>
        <w:t>万元，占</w:t>
      </w:r>
      <w:r w:rsidR="000A0E97">
        <w:rPr>
          <w:rFonts w:ascii="仿宋" w:eastAsia="仿宋" w:hAnsi="仿宋" w:hint="eastAsia"/>
          <w:color w:val="000000"/>
          <w:sz w:val="32"/>
          <w:szCs w:val="32"/>
        </w:rPr>
        <w:t>0.14</w:t>
      </w:r>
      <w:r>
        <w:rPr>
          <w:rFonts w:ascii="仿宋" w:eastAsia="仿宋" w:hAnsi="仿宋"/>
          <w:color w:val="000000"/>
          <w:sz w:val="32"/>
          <w:szCs w:val="32"/>
        </w:rPr>
        <w:t>%</w:t>
      </w:r>
      <w:r>
        <w:rPr>
          <w:rFonts w:ascii="仿宋" w:eastAsia="仿宋" w:hAnsi="仿宋" w:hint="eastAsia"/>
          <w:color w:val="000000"/>
          <w:sz w:val="32"/>
          <w:szCs w:val="32"/>
        </w:rPr>
        <w:t>；</w:t>
      </w:r>
      <w:r w:rsidRPr="00722AE2">
        <w:rPr>
          <w:rFonts w:ascii="仿宋" w:eastAsia="仿宋" w:hAnsi="仿宋" w:hint="eastAsia"/>
          <w:color w:val="000000"/>
          <w:sz w:val="32"/>
          <w:szCs w:val="32"/>
        </w:rPr>
        <w:t>社会保障和就业（类）</w:t>
      </w:r>
      <w:r>
        <w:rPr>
          <w:rFonts w:ascii="仿宋" w:eastAsia="仿宋" w:hAnsi="仿宋" w:hint="eastAsia"/>
          <w:color w:val="000000"/>
          <w:sz w:val="32"/>
          <w:szCs w:val="32"/>
        </w:rPr>
        <w:t>支出</w:t>
      </w:r>
      <w:r w:rsidR="008B5EAE">
        <w:rPr>
          <w:rFonts w:ascii="仿宋" w:eastAsia="仿宋" w:hAnsi="仿宋" w:hint="eastAsia"/>
          <w:color w:val="000000"/>
          <w:sz w:val="32"/>
          <w:szCs w:val="32"/>
        </w:rPr>
        <w:t>150.5</w:t>
      </w:r>
      <w:r>
        <w:rPr>
          <w:rFonts w:ascii="仿宋" w:eastAsia="仿宋" w:hAnsi="仿宋" w:hint="eastAsia"/>
          <w:color w:val="000000"/>
          <w:sz w:val="32"/>
          <w:szCs w:val="32"/>
        </w:rPr>
        <w:t>万元，占</w:t>
      </w:r>
      <w:r w:rsidR="008B5EAE">
        <w:rPr>
          <w:rFonts w:ascii="仿宋" w:eastAsia="仿宋" w:hAnsi="仿宋" w:hint="eastAsia"/>
          <w:color w:val="000000"/>
          <w:sz w:val="32"/>
          <w:szCs w:val="32"/>
        </w:rPr>
        <w:t>3.56</w:t>
      </w:r>
      <w:r>
        <w:rPr>
          <w:rFonts w:ascii="仿宋" w:eastAsia="仿宋" w:hAnsi="仿宋"/>
          <w:color w:val="000000"/>
          <w:sz w:val="32"/>
          <w:szCs w:val="32"/>
        </w:rPr>
        <w:t>%</w:t>
      </w:r>
      <w:r>
        <w:rPr>
          <w:rFonts w:ascii="仿宋" w:eastAsia="仿宋" w:hAnsi="仿宋" w:hint="eastAsia"/>
          <w:color w:val="000000"/>
          <w:sz w:val="32"/>
          <w:szCs w:val="32"/>
        </w:rPr>
        <w:t>；</w:t>
      </w:r>
      <w:r w:rsidR="00722AE2">
        <w:rPr>
          <w:rFonts w:ascii="仿宋" w:eastAsia="仿宋" w:hAnsi="仿宋" w:hint="eastAsia"/>
          <w:color w:val="000000"/>
          <w:sz w:val="32"/>
          <w:szCs w:val="32"/>
        </w:rPr>
        <w:t>节能环保支出</w:t>
      </w:r>
      <w:r w:rsidR="001E2932">
        <w:rPr>
          <w:rFonts w:ascii="仿宋" w:eastAsia="仿宋" w:hAnsi="仿宋" w:hint="eastAsia"/>
          <w:color w:val="000000"/>
          <w:sz w:val="32"/>
          <w:szCs w:val="32"/>
        </w:rPr>
        <w:t>3967.04</w:t>
      </w:r>
      <w:r>
        <w:rPr>
          <w:rFonts w:ascii="仿宋" w:eastAsia="仿宋" w:hAnsi="仿宋" w:hint="eastAsia"/>
          <w:color w:val="000000"/>
          <w:sz w:val="32"/>
          <w:szCs w:val="32"/>
        </w:rPr>
        <w:t>万元，占</w:t>
      </w:r>
      <w:r w:rsidR="0070714F">
        <w:rPr>
          <w:rFonts w:ascii="仿宋" w:eastAsia="仿宋" w:hAnsi="仿宋" w:hint="eastAsia"/>
          <w:color w:val="000000"/>
          <w:sz w:val="32"/>
          <w:szCs w:val="32"/>
        </w:rPr>
        <w:t>93.94</w:t>
      </w:r>
      <w:r>
        <w:rPr>
          <w:rFonts w:ascii="仿宋" w:eastAsia="仿宋" w:hAnsi="仿宋"/>
          <w:color w:val="000000"/>
          <w:sz w:val="32"/>
          <w:szCs w:val="32"/>
        </w:rPr>
        <w:t>%</w:t>
      </w:r>
      <w:r>
        <w:rPr>
          <w:rFonts w:ascii="仿宋" w:eastAsia="仿宋" w:hAnsi="仿宋" w:hint="eastAsia"/>
          <w:color w:val="000000"/>
          <w:sz w:val="32"/>
          <w:szCs w:val="32"/>
        </w:rPr>
        <w:t>；住房保障支出</w:t>
      </w:r>
      <w:r w:rsidR="00043AD5">
        <w:rPr>
          <w:rFonts w:ascii="仿宋" w:eastAsia="仿宋" w:hAnsi="仿宋" w:hint="eastAsia"/>
          <w:color w:val="000000"/>
          <w:sz w:val="32"/>
          <w:szCs w:val="32"/>
        </w:rPr>
        <w:t>99.69</w:t>
      </w:r>
      <w:r>
        <w:rPr>
          <w:rFonts w:ascii="仿宋" w:eastAsia="仿宋" w:hAnsi="仿宋" w:hint="eastAsia"/>
          <w:color w:val="000000"/>
          <w:sz w:val="32"/>
          <w:szCs w:val="32"/>
        </w:rPr>
        <w:t>万元，占</w:t>
      </w:r>
      <w:r w:rsidR="007E7D9E">
        <w:rPr>
          <w:rFonts w:ascii="仿宋" w:eastAsia="仿宋" w:hAnsi="仿宋" w:hint="eastAsia"/>
          <w:color w:val="000000"/>
          <w:sz w:val="32"/>
          <w:szCs w:val="32"/>
        </w:rPr>
        <w:t>2.36</w:t>
      </w:r>
      <w:r>
        <w:rPr>
          <w:rFonts w:ascii="仿宋" w:eastAsia="仿宋" w:hAnsi="仿宋"/>
          <w:color w:val="000000"/>
          <w:sz w:val="32"/>
          <w:szCs w:val="32"/>
        </w:rPr>
        <w:t>%</w:t>
      </w:r>
      <w:r>
        <w:rPr>
          <w:rFonts w:ascii="仿宋" w:eastAsia="仿宋" w:hAnsi="仿宋" w:hint="eastAsia"/>
          <w:color w:val="000000"/>
          <w:sz w:val="32"/>
          <w:szCs w:val="32"/>
        </w:rPr>
        <w:t>。</w:t>
      </w:r>
    </w:p>
    <w:p w:rsidR="00722AE2" w:rsidRDefault="00722AE2">
      <w:pPr>
        <w:spacing w:line="600" w:lineRule="exact"/>
        <w:ind w:firstLine="640"/>
        <w:rPr>
          <w:rFonts w:ascii="仿宋" w:eastAsia="仿宋" w:hAnsi="仿宋" w:hint="eastAsia"/>
          <w:color w:val="000000"/>
          <w:sz w:val="32"/>
          <w:szCs w:val="32"/>
        </w:rPr>
      </w:pPr>
    </w:p>
    <w:p w:rsidR="00722AE2" w:rsidRDefault="00722AE2">
      <w:pPr>
        <w:spacing w:line="600" w:lineRule="exact"/>
        <w:ind w:firstLine="640"/>
        <w:rPr>
          <w:rFonts w:ascii="仿宋" w:eastAsia="仿宋" w:hAnsi="仿宋" w:hint="eastAsia"/>
          <w:color w:val="000000"/>
          <w:sz w:val="32"/>
          <w:szCs w:val="32"/>
        </w:rPr>
      </w:pPr>
    </w:p>
    <w:p w:rsidR="00722AE2" w:rsidRDefault="00722AE2">
      <w:pPr>
        <w:spacing w:line="600" w:lineRule="exact"/>
        <w:ind w:firstLine="640"/>
        <w:rPr>
          <w:rFonts w:ascii="仿宋" w:eastAsia="仿宋" w:hAnsi="仿宋" w:hint="eastAsia"/>
          <w:color w:val="000000"/>
          <w:sz w:val="32"/>
          <w:szCs w:val="32"/>
        </w:rPr>
      </w:pPr>
    </w:p>
    <w:p w:rsidR="00722AE2" w:rsidRDefault="00722AE2">
      <w:pPr>
        <w:spacing w:line="600" w:lineRule="exact"/>
        <w:ind w:firstLine="640"/>
        <w:rPr>
          <w:rFonts w:ascii="仿宋" w:eastAsia="仿宋" w:hAnsi="仿宋" w:hint="eastAsia"/>
          <w:color w:val="000000"/>
          <w:sz w:val="32"/>
          <w:szCs w:val="32"/>
        </w:rPr>
      </w:pPr>
    </w:p>
    <w:p w:rsidR="00722AE2" w:rsidRDefault="00722AE2">
      <w:pPr>
        <w:spacing w:line="600" w:lineRule="exact"/>
        <w:ind w:firstLine="640"/>
        <w:rPr>
          <w:rFonts w:ascii="仿宋" w:eastAsia="仿宋" w:hAnsi="仿宋"/>
          <w:color w:val="000000"/>
          <w:sz w:val="32"/>
          <w:szCs w:val="32"/>
        </w:rPr>
      </w:pPr>
    </w:p>
    <w:p w:rsidR="001E0C14" w:rsidRDefault="001E0C14">
      <w:pPr>
        <w:spacing w:line="600" w:lineRule="exact"/>
        <w:ind w:firstLineChars="200" w:firstLine="640"/>
        <w:rPr>
          <w:rFonts w:ascii="仿宋" w:eastAsia="仿宋" w:hAnsi="仿宋" w:hint="eastAsia"/>
          <w:color w:val="000000"/>
          <w:sz w:val="32"/>
          <w:szCs w:val="32"/>
        </w:rPr>
      </w:pPr>
    </w:p>
    <w:p w:rsidR="001E0C14" w:rsidRDefault="00E36905" w:rsidP="00E525C2">
      <w:pPr>
        <w:spacing w:line="600" w:lineRule="exact"/>
        <w:ind w:firstLineChars="200" w:firstLine="420"/>
        <w:rPr>
          <w:rFonts w:ascii="仿宋" w:eastAsia="仿宋" w:hAnsi="仿宋" w:hint="eastAsia"/>
          <w:color w:val="000000"/>
          <w:sz w:val="32"/>
          <w:szCs w:val="32"/>
        </w:rPr>
      </w:pPr>
      <w:r>
        <w:rPr>
          <w:noProof/>
        </w:rPr>
        <w:drawing>
          <wp:anchor distT="0" distB="0" distL="114300" distR="114300" simplePos="0" relativeHeight="251659776" behindDoc="0" locked="0" layoutInCell="1" allowOverlap="1">
            <wp:simplePos x="0" y="0"/>
            <wp:positionH relativeFrom="column">
              <wp:posOffset>410210</wp:posOffset>
            </wp:positionH>
            <wp:positionV relativeFrom="paragraph">
              <wp:posOffset>-2056130</wp:posOffset>
            </wp:positionV>
            <wp:extent cx="3781425" cy="2362835"/>
            <wp:effectExtent l="0" t="0" r="0" b="0"/>
            <wp:wrapNone/>
            <wp:docPr id="15" name="图表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6"/>
                    <pic:cNvPicPr>
                      <a:picLocks noChangeArrowheads="1"/>
                    </pic:cNvPicPr>
                  </pic:nvPicPr>
                  <pic:blipFill>
                    <a:blip r:embed="rId12">
                      <a:extLst>
                        <a:ext uri="{28A0092B-C50C-407E-A947-70E740481C1C}">
                          <a14:useLocalDpi xmlns:a14="http://schemas.microsoft.com/office/drawing/2010/main" val="0"/>
                        </a:ext>
                      </a:extLst>
                    </a:blip>
                    <a:srcRect b="-153"/>
                    <a:stretch>
                      <a:fillRect/>
                    </a:stretch>
                  </pic:blipFill>
                  <pic:spPr bwMode="auto">
                    <a:xfrm>
                      <a:off x="0" y="0"/>
                      <a:ext cx="3781425" cy="236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262" w:rsidRDefault="001E0C1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一般公共预算财政拨款支出决算结构</w:t>
      </w:r>
    </w:p>
    <w:p w:rsidR="00256262" w:rsidRDefault="00256262">
      <w:pPr>
        <w:spacing w:line="600" w:lineRule="exact"/>
        <w:ind w:firstLineChars="200" w:firstLine="640"/>
        <w:rPr>
          <w:rFonts w:ascii="仿宋" w:eastAsia="仿宋" w:hAnsi="仿宋"/>
          <w:color w:val="000000"/>
          <w:sz w:val="32"/>
          <w:szCs w:val="32"/>
        </w:rPr>
      </w:pPr>
    </w:p>
    <w:p w:rsidR="00256262" w:rsidRDefault="00256262">
      <w:pPr>
        <w:spacing w:line="600" w:lineRule="exact"/>
        <w:ind w:firstLineChars="200" w:firstLine="643"/>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rsidR="00256262" w:rsidRPr="00FA7E53" w:rsidRDefault="00256262" w:rsidP="00FA7E53">
      <w:pPr>
        <w:spacing w:line="600" w:lineRule="exact"/>
        <w:ind w:firstLineChars="200" w:firstLine="640"/>
        <w:outlineLvl w:val="2"/>
        <w:rPr>
          <w:rFonts w:ascii="仿宋" w:eastAsia="仿宋" w:hAnsi="仿宋"/>
          <w:b/>
          <w:color w:val="FF0000"/>
          <w:sz w:val="32"/>
          <w:szCs w:val="32"/>
        </w:rPr>
      </w:pPr>
      <w:bookmarkStart w:id="41" w:name="_Toc15377213"/>
      <w:bookmarkStart w:id="42" w:name="_Toc15378460"/>
      <w:bookmarkStart w:id="43" w:name="_Toc15377444"/>
      <w:r w:rsidRPr="00FA7E53">
        <w:rPr>
          <w:rFonts w:ascii="仿宋" w:eastAsia="仿宋" w:hAnsi="仿宋"/>
          <w:color w:val="000000"/>
          <w:sz w:val="32"/>
          <w:szCs w:val="32"/>
        </w:rPr>
        <w:t>2020</w:t>
      </w:r>
      <w:r w:rsidRPr="00FA7E53">
        <w:rPr>
          <w:rFonts w:ascii="仿宋" w:eastAsia="仿宋" w:hAnsi="仿宋" w:hint="eastAsia"/>
          <w:color w:val="000000"/>
          <w:sz w:val="32"/>
          <w:szCs w:val="32"/>
        </w:rPr>
        <w:t>年</w:t>
      </w:r>
      <w:r w:rsidR="005269D7" w:rsidRPr="00FA7E53">
        <w:rPr>
          <w:rFonts w:ascii="仿宋" w:eastAsia="仿宋" w:hAnsi="仿宋" w:hint="eastAsia"/>
          <w:color w:val="000000"/>
          <w:sz w:val="32"/>
          <w:szCs w:val="32"/>
        </w:rPr>
        <w:t>一</w:t>
      </w:r>
      <w:r w:rsidRPr="00FA7E53">
        <w:rPr>
          <w:rFonts w:ascii="仿宋" w:eastAsia="仿宋" w:hAnsi="仿宋" w:hint="eastAsia"/>
          <w:color w:val="000000"/>
          <w:sz w:val="32"/>
          <w:szCs w:val="32"/>
        </w:rPr>
        <w:t>般公共预算支出决算数为</w:t>
      </w:r>
      <w:r w:rsidR="00C61381">
        <w:rPr>
          <w:rFonts w:ascii="仿宋" w:eastAsia="仿宋" w:hAnsi="仿宋" w:hint="eastAsia"/>
          <w:color w:val="000000"/>
          <w:sz w:val="32"/>
          <w:szCs w:val="32"/>
        </w:rPr>
        <w:t>4222.96</w:t>
      </w:r>
      <w:r w:rsidRPr="00FA7E53">
        <w:rPr>
          <w:rFonts w:ascii="仿宋" w:eastAsia="仿宋" w:hAnsi="仿宋" w:hint="eastAsia"/>
          <w:color w:val="000000"/>
          <w:sz w:val="32"/>
          <w:szCs w:val="32"/>
        </w:rPr>
        <w:t>，</w:t>
      </w:r>
      <w:r w:rsidRPr="00FA7E53">
        <w:rPr>
          <w:rStyle w:val="ab"/>
          <w:rFonts w:ascii="仿宋" w:eastAsia="仿宋" w:hAnsi="仿宋" w:hint="eastAsia"/>
          <w:b w:val="0"/>
          <w:bCs/>
          <w:color w:val="000000"/>
          <w:sz w:val="32"/>
          <w:szCs w:val="32"/>
        </w:rPr>
        <w:t>完成预算</w:t>
      </w:r>
      <w:r w:rsidR="00246AF4">
        <w:rPr>
          <w:rStyle w:val="ab"/>
          <w:rFonts w:ascii="仿宋" w:eastAsia="仿宋" w:hAnsi="仿宋" w:hint="eastAsia"/>
          <w:b w:val="0"/>
          <w:bCs/>
          <w:color w:val="000000"/>
          <w:sz w:val="32"/>
          <w:szCs w:val="32"/>
        </w:rPr>
        <w:lastRenderedPageBreak/>
        <w:t>74.22</w:t>
      </w:r>
      <w:r w:rsidRPr="00FA7E53">
        <w:rPr>
          <w:rStyle w:val="ab"/>
          <w:rFonts w:ascii="仿宋" w:eastAsia="仿宋" w:hAnsi="仿宋"/>
          <w:b w:val="0"/>
          <w:bCs/>
          <w:color w:val="000000"/>
          <w:sz w:val="32"/>
          <w:szCs w:val="32"/>
        </w:rPr>
        <w:t>%</w:t>
      </w:r>
      <w:r w:rsidRPr="00FA7E53">
        <w:rPr>
          <w:rStyle w:val="ab"/>
          <w:rFonts w:ascii="仿宋" w:eastAsia="仿宋" w:hAnsi="仿宋" w:hint="eastAsia"/>
          <w:b w:val="0"/>
          <w:bCs/>
          <w:color w:val="000000"/>
          <w:sz w:val="32"/>
          <w:szCs w:val="32"/>
        </w:rPr>
        <w:t>。其中：</w:t>
      </w:r>
      <w:bookmarkEnd w:id="41"/>
      <w:bookmarkEnd w:id="42"/>
      <w:bookmarkEnd w:id="43"/>
    </w:p>
    <w:p w:rsidR="00256262" w:rsidRPr="00B57D48" w:rsidRDefault="00256262" w:rsidP="00B57D48">
      <w:pPr>
        <w:spacing w:line="600" w:lineRule="exact"/>
        <w:ind w:firstLineChars="200" w:firstLine="640"/>
        <w:rPr>
          <w:rStyle w:val="ab"/>
          <w:bCs/>
        </w:rPr>
      </w:pPr>
      <w:r w:rsidRPr="00B57D48">
        <w:rPr>
          <w:rStyle w:val="ab"/>
          <w:rFonts w:ascii="仿宋" w:eastAsia="仿宋" w:hAnsi="仿宋"/>
          <w:b w:val="0"/>
          <w:bCs/>
          <w:color w:val="000000"/>
          <w:sz w:val="32"/>
          <w:szCs w:val="32"/>
        </w:rPr>
        <w:t>1.</w:t>
      </w:r>
      <w:r w:rsidRPr="00B57D48">
        <w:rPr>
          <w:rStyle w:val="ab"/>
          <w:rFonts w:ascii="仿宋" w:eastAsia="仿宋" w:hAnsi="仿宋" w:hint="eastAsia"/>
          <w:b w:val="0"/>
          <w:bCs/>
          <w:color w:val="000000"/>
          <w:sz w:val="32"/>
          <w:szCs w:val="32"/>
        </w:rPr>
        <w:t>一般公共服务（类）</w:t>
      </w:r>
      <w:r w:rsidR="00EB367E">
        <w:rPr>
          <w:rStyle w:val="ab"/>
          <w:rFonts w:ascii="仿宋" w:eastAsia="仿宋" w:hAnsi="仿宋" w:hint="eastAsia"/>
          <w:b w:val="0"/>
          <w:bCs/>
          <w:color w:val="000000"/>
          <w:sz w:val="32"/>
          <w:szCs w:val="32"/>
        </w:rPr>
        <w:t>人力资源事务</w:t>
      </w:r>
      <w:r w:rsidRPr="00B57D48">
        <w:rPr>
          <w:rStyle w:val="ab"/>
          <w:rFonts w:ascii="仿宋" w:eastAsia="仿宋" w:hAnsi="仿宋" w:hint="eastAsia"/>
          <w:b w:val="0"/>
          <w:bCs/>
          <w:color w:val="000000"/>
          <w:sz w:val="32"/>
          <w:szCs w:val="32"/>
        </w:rPr>
        <w:t>（款）</w:t>
      </w:r>
      <w:r w:rsidR="00EB367E">
        <w:rPr>
          <w:rStyle w:val="ab"/>
          <w:rFonts w:ascii="仿宋" w:eastAsia="仿宋" w:hAnsi="仿宋" w:hint="eastAsia"/>
          <w:b w:val="0"/>
          <w:bCs/>
          <w:color w:val="000000"/>
          <w:sz w:val="32"/>
          <w:szCs w:val="32"/>
        </w:rPr>
        <w:t>其他人力资源事务支出</w:t>
      </w:r>
      <w:r w:rsidRPr="00B57D48">
        <w:rPr>
          <w:rStyle w:val="ab"/>
          <w:rFonts w:ascii="仿宋" w:eastAsia="仿宋" w:hAnsi="仿宋" w:hint="eastAsia"/>
          <w:b w:val="0"/>
          <w:bCs/>
          <w:color w:val="000000"/>
          <w:sz w:val="32"/>
          <w:szCs w:val="32"/>
        </w:rPr>
        <w:t>（项）</w:t>
      </w:r>
      <w:r w:rsidRPr="00B57D48">
        <w:rPr>
          <w:rStyle w:val="ab"/>
          <w:rFonts w:ascii="仿宋" w:eastAsia="仿宋" w:hAnsi="仿宋"/>
          <w:b w:val="0"/>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FA1439">
        <w:rPr>
          <w:rStyle w:val="ab"/>
          <w:rFonts w:ascii="仿宋" w:eastAsia="仿宋" w:hAnsi="仿宋" w:hint="eastAsia"/>
          <w:b w:val="0"/>
          <w:bCs/>
          <w:color w:val="000000"/>
          <w:sz w:val="32"/>
          <w:szCs w:val="32"/>
        </w:rPr>
        <w:t>1</w:t>
      </w:r>
      <w:r>
        <w:rPr>
          <w:rStyle w:val="ab"/>
          <w:rFonts w:ascii="仿宋" w:eastAsia="仿宋" w:hAnsi="仿宋" w:hint="eastAsia"/>
          <w:b w:val="0"/>
          <w:bCs/>
          <w:color w:val="000000"/>
          <w:sz w:val="32"/>
          <w:szCs w:val="32"/>
        </w:rPr>
        <w:t>万元，完成预算</w:t>
      </w:r>
      <w:r w:rsidR="00FA1439">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sidR="00FA1439">
        <w:rPr>
          <w:rStyle w:val="ab"/>
          <w:rFonts w:ascii="仿宋" w:eastAsia="仿宋" w:hAnsi="仿宋" w:hint="eastAsia"/>
          <w:b w:val="0"/>
          <w:bCs/>
          <w:color w:val="000000"/>
          <w:sz w:val="32"/>
          <w:szCs w:val="32"/>
        </w:rPr>
        <w:t>；</w:t>
      </w:r>
      <w:r w:rsidR="00FA1439" w:rsidRPr="00B57D48">
        <w:rPr>
          <w:rStyle w:val="ab"/>
          <w:rFonts w:ascii="仿宋" w:eastAsia="仿宋" w:hAnsi="仿宋" w:hint="eastAsia"/>
          <w:b w:val="0"/>
          <w:bCs/>
          <w:color w:val="000000"/>
          <w:sz w:val="32"/>
          <w:szCs w:val="32"/>
        </w:rPr>
        <w:t>一般公共服务（类）</w:t>
      </w:r>
      <w:r w:rsidR="00FA1439">
        <w:rPr>
          <w:rStyle w:val="ab"/>
          <w:rFonts w:ascii="仿宋" w:eastAsia="仿宋" w:hAnsi="仿宋" w:hint="eastAsia"/>
          <w:b w:val="0"/>
          <w:bCs/>
          <w:color w:val="000000"/>
          <w:sz w:val="32"/>
          <w:szCs w:val="32"/>
        </w:rPr>
        <w:t>组织事务</w:t>
      </w:r>
      <w:r w:rsidR="00FA1439" w:rsidRPr="00B57D48">
        <w:rPr>
          <w:rStyle w:val="ab"/>
          <w:rFonts w:ascii="仿宋" w:eastAsia="仿宋" w:hAnsi="仿宋" w:hint="eastAsia"/>
          <w:b w:val="0"/>
          <w:bCs/>
          <w:color w:val="000000"/>
          <w:sz w:val="32"/>
          <w:szCs w:val="32"/>
        </w:rPr>
        <w:t>（款）</w:t>
      </w:r>
      <w:r w:rsidR="00FA1439">
        <w:rPr>
          <w:rStyle w:val="ab"/>
          <w:rFonts w:ascii="仿宋" w:eastAsia="仿宋" w:hAnsi="仿宋" w:hint="eastAsia"/>
          <w:b w:val="0"/>
          <w:bCs/>
          <w:color w:val="000000"/>
          <w:sz w:val="32"/>
          <w:szCs w:val="32"/>
        </w:rPr>
        <w:t>其他组织事务支出</w:t>
      </w:r>
      <w:r w:rsidR="00FA1439" w:rsidRPr="00B57D48">
        <w:rPr>
          <w:rStyle w:val="ab"/>
          <w:rFonts w:ascii="仿宋" w:eastAsia="仿宋" w:hAnsi="仿宋" w:hint="eastAsia"/>
          <w:b w:val="0"/>
          <w:bCs/>
          <w:color w:val="000000"/>
          <w:sz w:val="32"/>
          <w:szCs w:val="32"/>
        </w:rPr>
        <w:t>（项）</w:t>
      </w:r>
      <w:r w:rsidR="00FA1439">
        <w:rPr>
          <w:rStyle w:val="ab"/>
          <w:rFonts w:ascii="仿宋" w:eastAsia="仿宋" w:hAnsi="仿宋" w:hint="eastAsia"/>
          <w:b w:val="0"/>
          <w:bCs/>
          <w:color w:val="000000"/>
          <w:sz w:val="32"/>
          <w:szCs w:val="32"/>
        </w:rPr>
        <w:t>：支出决算为</w:t>
      </w:r>
      <w:r w:rsidR="000E4CB3">
        <w:rPr>
          <w:rStyle w:val="ab"/>
          <w:rFonts w:ascii="仿宋" w:eastAsia="仿宋" w:hAnsi="仿宋" w:hint="eastAsia"/>
          <w:b w:val="0"/>
          <w:bCs/>
          <w:color w:val="000000"/>
          <w:sz w:val="32"/>
          <w:szCs w:val="32"/>
        </w:rPr>
        <w:t>4.75</w:t>
      </w:r>
      <w:r w:rsidR="00FA1439">
        <w:rPr>
          <w:rStyle w:val="ab"/>
          <w:rFonts w:ascii="仿宋" w:eastAsia="仿宋" w:hAnsi="仿宋" w:hint="eastAsia"/>
          <w:b w:val="0"/>
          <w:bCs/>
          <w:color w:val="000000"/>
          <w:sz w:val="32"/>
          <w:szCs w:val="32"/>
        </w:rPr>
        <w:t>万元，完成预算100</w:t>
      </w:r>
      <w:r w:rsidR="00FA1439">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256262" w:rsidRPr="00B57D48" w:rsidRDefault="00DE3726" w:rsidP="00B57D48">
      <w:pPr>
        <w:spacing w:line="600" w:lineRule="exact"/>
        <w:ind w:firstLineChars="200" w:firstLine="640"/>
        <w:rPr>
          <w:rStyle w:val="ab"/>
          <w:bCs/>
        </w:rPr>
      </w:pPr>
      <w:r>
        <w:rPr>
          <w:rStyle w:val="ab"/>
          <w:rFonts w:ascii="仿宋" w:eastAsia="仿宋" w:hAnsi="仿宋" w:hint="eastAsia"/>
          <w:b w:val="0"/>
          <w:bCs/>
          <w:color w:val="000000"/>
          <w:sz w:val="32"/>
          <w:szCs w:val="32"/>
        </w:rPr>
        <w:t>2</w:t>
      </w:r>
      <w:r w:rsidR="00256262" w:rsidRPr="00B57D48">
        <w:rPr>
          <w:rStyle w:val="ab"/>
          <w:rFonts w:ascii="仿宋" w:eastAsia="仿宋" w:hAnsi="仿宋"/>
          <w:b w:val="0"/>
          <w:bCs/>
          <w:color w:val="000000"/>
          <w:sz w:val="32"/>
          <w:szCs w:val="32"/>
        </w:rPr>
        <w:t>.</w:t>
      </w:r>
      <w:r w:rsidR="00256262" w:rsidRPr="00B57D48">
        <w:rPr>
          <w:rStyle w:val="ab"/>
          <w:rFonts w:ascii="仿宋" w:eastAsia="仿宋" w:hAnsi="仿宋" w:hint="eastAsia"/>
          <w:b w:val="0"/>
          <w:bCs/>
          <w:color w:val="000000"/>
          <w:sz w:val="32"/>
          <w:szCs w:val="32"/>
        </w:rPr>
        <w:t>社会保障和就业（类）</w:t>
      </w:r>
      <w:r w:rsidR="00CB3F4B">
        <w:rPr>
          <w:rStyle w:val="ab"/>
          <w:rFonts w:ascii="仿宋" w:eastAsia="仿宋" w:hAnsi="仿宋" w:hint="eastAsia"/>
          <w:b w:val="0"/>
          <w:bCs/>
          <w:color w:val="000000"/>
          <w:sz w:val="32"/>
          <w:szCs w:val="32"/>
        </w:rPr>
        <w:t>行政事业单位养老支出</w:t>
      </w:r>
      <w:r w:rsidR="00256262" w:rsidRPr="00B57D48">
        <w:rPr>
          <w:rStyle w:val="ab"/>
          <w:rFonts w:ascii="仿宋" w:eastAsia="仿宋" w:hAnsi="仿宋" w:hint="eastAsia"/>
          <w:b w:val="0"/>
          <w:bCs/>
          <w:color w:val="000000"/>
          <w:sz w:val="32"/>
          <w:szCs w:val="32"/>
        </w:rPr>
        <w:t>（款）</w:t>
      </w:r>
      <w:r w:rsidR="00CB3F4B">
        <w:rPr>
          <w:rStyle w:val="ab"/>
          <w:rFonts w:ascii="仿宋" w:eastAsia="仿宋" w:hAnsi="仿宋" w:hint="eastAsia"/>
          <w:b w:val="0"/>
          <w:bCs/>
          <w:color w:val="000000"/>
          <w:sz w:val="32"/>
          <w:szCs w:val="32"/>
        </w:rPr>
        <w:t>行政单位离退休</w:t>
      </w:r>
      <w:r w:rsidR="00256262" w:rsidRPr="00B57D48">
        <w:rPr>
          <w:rStyle w:val="ab"/>
          <w:rFonts w:ascii="仿宋" w:eastAsia="仿宋" w:hAnsi="仿宋" w:hint="eastAsia"/>
          <w:b w:val="0"/>
          <w:bCs/>
          <w:color w:val="000000"/>
          <w:sz w:val="32"/>
          <w:szCs w:val="32"/>
        </w:rPr>
        <w:t>（项）</w:t>
      </w:r>
      <w:r w:rsidR="00256262" w:rsidRPr="00B57D48">
        <w:rPr>
          <w:rStyle w:val="ab"/>
          <w:rFonts w:ascii="仿宋" w:eastAsia="仿宋" w:hAnsi="仿宋"/>
          <w:b w:val="0"/>
          <w:bCs/>
          <w:color w:val="000000"/>
          <w:sz w:val="32"/>
          <w:szCs w:val="32"/>
        </w:rPr>
        <w:t>:</w:t>
      </w:r>
      <w:r w:rsidR="00256262">
        <w:rPr>
          <w:rStyle w:val="ab"/>
          <w:rFonts w:ascii="仿宋" w:eastAsia="仿宋" w:hAnsi="仿宋"/>
          <w:b w:val="0"/>
          <w:bCs/>
          <w:color w:val="000000"/>
          <w:sz w:val="32"/>
          <w:szCs w:val="32"/>
        </w:rPr>
        <w:t xml:space="preserve"> </w:t>
      </w:r>
      <w:r w:rsidR="00256262">
        <w:rPr>
          <w:rStyle w:val="ab"/>
          <w:rFonts w:ascii="仿宋" w:eastAsia="仿宋" w:hAnsi="仿宋" w:hint="eastAsia"/>
          <w:b w:val="0"/>
          <w:bCs/>
          <w:color w:val="000000"/>
          <w:sz w:val="32"/>
          <w:szCs w:val="32"/>
        </w:rPr>
        <w:t>支出决算为</w:t>
      </w:r>
      <w:r w:rsidR="00CB3F4B">
        <w:rPr>
          <w:rStyle w:val="ab"/>
          <w:rFonts w:ascii="仿宋" w:eastAsia="仿宋" w:hAnsi="仿宋" w:hint="eastAsia"/>
          <w:b w:val="0"/>
          <w:bCs/>
          <w:color w:val="000000"/>
          <w:sz w:val="32"/>
          <w:szCs w:val="32"/>
        </w:rPr>
        <w:t>62.93</w:t>
      </w:r>
      <w:r w:rsidR="00256262">
        <w:rPr>
          <w:rStyle w:val="ab"/>
          <w:rFonts w:ascii="仿宋" w:eastAsia="仿宋" w:hAnsi="仿宋" w:hint="eastAsia"/>
          <w:b w:val="0"/>
          <w:bCs/>
          <w:color w:val="000000"/>
          <w:sz w:val="32"/>
          <w:szCs w:val="32"/>
        </w:rPr>
        <w:t>万元，完成预算</w:t>
      </w:r>
      <w:r w:rsidR="00CB3F4B">
        <w:rPr>
          <w:rStyle w:val="ab"/>
          <w:rFonts w:ascii="仿宋" w:eastAsia="仿宋" w:hAnsi="仿宋" w:hint="eastAsia"/>
          <w:b w:val="0"/>
          <w:bCs/>
          <w:color w:val="000000"/>
          <w:sz w:val="32"/>
          <w:szCs w:val="32"/>
        </w:rPr>
        <w:t>100</w:t>
      </w:r>
      <w:r w:rsidR="00256262">
        <w:rPr>
          <w:rStyle w:val="ab"/>
          <w:rFonts w:ascii="仿宋" w:eastAsia="仿宋" w:hAnsi="仿宋"/>
          <w:b w:val="0"/>
          <w:bCs/>
          <w:color w:val="000000"/>
          <w:sz w:val="32"/>
          <w:szCs w:val="32"/>
        </w:rPr>
        <w:t>%</w:t>
      </w:r>
      <w:r w:rsidR="00CB3F4B">
        <w:rPr>
          <w:rStyle w:val="ab"/>
          <w:rFonts w:ascii="仿宋" w:eastAsia="仿宋" w:hAnsi="仿宋" w:hint="eastAsia"/>
          <w:b w:val="0"/>
          <w:bCs/>
          <w:color w:val="000000"/>
          <w:sz w:val="32"/>
          <w:szCs w:val="32"/>
        </w:rPr>
        <w:t>；</w:t>
      </w:r>
      <w:r w:rsidR="00CB3F4B" w:rsidRPr="00B57D48">
        <w:rPr>
          <w:rStyle w:val="ab"/>
          <w:rFonts w:ascii="仿宋" w:eastAsia="仿宋" w:hAnsi="仿宋" w:hint="eastAsia"/>
          <w:b w:val="0"/>
          <w:bCs/>
          <w:color w:val="000000"/>
          <w:sz w:val="32"/>
          <w:szCs w:val="32"/>
        </w:rPr>
        <w:t>社会保障和就业（类）</w:t>
      </w:r>
      <w:r w:rsidR="00CB3F4B">
        <w:rPr>
          <w:rStyle w:val="ab"/>
          <w:rFonts w:ascii="仿宋" w:eastAsia="仿宋" w:hAnsi="仿宋" w:hint="eastAsia"/>
          <w:b w:val="0"/>
          <w:bCs/>
          <w:color w:val="000000"/>
          <w:sz w:val="32"/>
          <w:szCs w:val="32"/>
        </w:rPr>
        <w:t>行政事业单位养老支出</w:t>
      </w:r>
      <w:r w:rsidR="00CB3F4B" w:rsidRPr="00B57D48">
        <w:rPr>
          <w:rStyle w:val="ab"/>
          <w:rFonts w:ascii="仿宋" w:eastAsia="仿宋" w:hAnsi="仿宋" w:hint="eastAsia"/>
          <w:b w:val="0"/>
          <w:bCs/>
          <w:color w:val="000000"/>
          <w:sz w:val="32"/>
          <w:szCs w:val="32"/>
        </w:rPr>
        <w:t>（款）</w:t>
      </w:r>
      <w:r w:rsidR="00CB3F4B">
        <w:rPr>
          <w:rStyle w:val="ab"/>
          <w:rFonts w:ascii="仿宋" w:eastAsia="仿宋" w:hAnsi="仿宋" w:hint="eastAsia"/>
          <w:b w:val="0"/>
          <w:bCs/>
          <w:color w:val="000000"/>
          <w:sz w:val="32"/>
          <w:szCs w:val="32"/>
        </w:rPr>
        <w:t>机关事业单位基本养老保险缴费支出</w:t>
      </w:r>
      <w:r w:rsidR="00CB3F4B" w:rsidRPr="00B57D48">
        <w:rPr>
          <w:rStyle w:val="ab"/>
          <w:rFonts w:ascii="仿宋" w:eastAsia="仿宋" w:hAnsi="仿宋" w:hint="eastAsia"/>
          <w:b w:val="0"/>
          <w:bCs/>
          <w:color w:val="000000"/>
          <w:sz w:val="32"/>
          <w:szCs w:val="32"/>
        </w:rPr>
        <w:t>（项）</w:t>
      </w:r>
      <w:r w:rsidR="00CB3F4B" w:rsidRPr="00B57D48">
        <w:rPr>
          <w:rStyle w:val="ab"/>
          <w:rFonts w:ascii="仿宋" w:eastAsia="仿宋" w:hAnsi="仿宋"/>
          <w:b w:val="0"/>
          <w:bCs/>
          <w:color w:val="000000"/>
          <w:sz w:val="32"/>
          <w:szCs w:val="32"/>
        </w:rPr>
        <w:t>:</w:t>
      </w:r>
      <w:r w:rsidR="00CB3F4B">
        <w:rPr>
          <w:rStyle w:val="ab"/>
          <w:rFonts w:ascii="仿宋" w:eastAsia="仿宋" w:hAnsi="仿宋"/>
          <w:b w:val="0"/>
          <w:bCs/>
          <w:color w:val="000000"/>
          <w:sz w:val="32"/>
          <w:szCs w:val="32"/>
        </w:rPr>
        <w:t xml:space="preserve"> </w:t>
      </w:r>
      <w:r w:rsidR="00CB3F4B">
        <w:rPr>
          <w:rStyle w:val="ab"/>
          <w:rFonts w:ascii="仿宋" w:eastAsia="仿宋" w:hAnsi="仿宋" w:hint="eastAsia"/>
          <w:b w:val="0"/>
          <w:bCs/>
          <w:color w:val="000000"/>
          <w:sz w:val="32"/>
          <w:szCs w:val="32"/>
        </w:rPr>
        <w:t>支出决算为</w:t>
      </w:r>
      <w:r w:rsidR="000E4CB3">
        <w:rPr>
          <w:rStyle w:val="ab"/>
          <w:rFonts w:ascii="仿宋" w:eastAsia="仿宋" w:hAnsi="仿宋" w:hint="eastAsia"/>
          <w:b w:val="0"/>
          <w:bCs/>
          <w:color w:val="000000"/>
          <w:sz w:val="32"/>
          <w:szCs w:val="32"/>
        </w:rPr>
        <w:t>87.02</w:t>
      </w:r>
      <w:r w:rsidR="00CB3F4B">
        <w:rPr>
          <w:rStyle w:val="ab"/>
          <w:rFonts w:ascii="仿宋" w:eastAsia="仿宋" w:hAnsi="仿宋" w:hint="eastAsia"/>
          <w:b w:val="0"/>
          <w:bCs/>
          <w:color w:val="000000"/>
          <w:sz w:val="32"/>
          <w:szCs w:val="32"/>
        </w:rPr>
        <w:t>万元，完成预算100</w:t>
      </w:r>
      <w:r w:rsidR="00CB3F4B">
        <w:rPr>
          <w:rStyle w:val="ab"/>
          <w:rFonts w:ascii="仿宋" w:eastAsia="仿宋" w:hAnsi="仿宋"/>
          <w:b w:val="0"/>
          <w:bCs/>
          <w:color w:val="000000"/>
          <w:sz w:val="32"/>
          <w:szCs w:val="32"/>
        </w:rPr>
        <w:t>%</w:t>
      </w:r>
      <w:r w:rsidR="00CB3F4B">
        <w:rPr>
          <w:rStyle w:val="ab"/>
          <w:rFonts w:ascii="仿宋" w:eastAsia="仿宋" w:hAnsi="仿宋" w:hint="eastAsia"/>
          <w:b w:val="0"/>
          <w:bCs/>
          <w:color w:val="000000"/>
          <w:sz w:val="32"/>
          <w:szCs w:val="32"/>
        </w:rPr>
        <w:t>；</w:t>
      </w:r>
      <w:r w:rsidR="009E069D" w:rsidRPr="00B57D48">
        <w:rPr>
          <w:rStyle w:val="ab"/>
          <w:rFonts w:ascii="仿宋" w:eastAsia="仿宋" w:hAnsi="仿宋" w:hint="eastAsia"/>
          <w:b w:val="0"/>
          <w:bCs/>
          <w:color w:val="000000"/>
          <w:sz w:val="32"/>
          <w:szCs w:val="32"/>
        </w:rPr>
        <w:t>社会保障和就业（类）</w:t>
      </w:r>
      <w:r w:rsidR="009E069D">
        <w:rPr>
          <w:rStyle w:val="ab"/>
          <w:rFonts w:ascii="仿宋" w:eastAsia="仿宋" w:hAnsi="仿宋" w:hint="eastAsia"/>
          <w:b w:val="0"/>
          <w:bCs/>
          <w:color w:val="000000"/>
          <w:sz w:val="32"/>
          <w:szCs w:val="32"/>
        </w:rPr>
        <w:t>社会福利</w:t>
      </w:r>
      <w:r w:rsidR="009E069D" w:rsidRPr="00B57D48">
        <w:rPr>
          <w:rStyle w:val="ab"/>
          <w:rFonts w:ascii="仿宋" w:eastAsia="仿宋" w:hAnsi="仿宋" w:hint="eastAsia"/>
          <w:b w:val="0"/>
          <w:bCs/>
          <w:color w:val="000000"/>
          <w:sz w:val="32"/>
          <w:szCs w:val="32"/>
        </w:rPr>
        <w:t>（款）</w:t>
      </w:r>
      <w:r w:rsidR="009E069D">
        <w:rPr>
          <w:rStyle w:val="ab"/>
          <w:rFonts w:ascii="仿宋" w:eastAsia="仿宋" w:hAnsi="仿宋" w:hint="eastAsia"/>
          <w:b w:val="0"/>
          <w:bCs/>
          <w:color w:val="000000"/>
          <w:sz w:val="32"/>
          <w:szCs w:val="32"/>
        </w:rPr>
        <w:t>儿童福利</w:t>
      </w:r>
      <w:r w:rsidR="009E069D" w:rsidRPr="00B57D48">
        <w:rPr>
          <w:rStyle w:val="ab"/>
          <w:rFonts w:ascii="仿宋" w:eastAsia="仿宋" w:hAnsi="仿宋" w:hint="eastAsia"/>
          <w:b w:val="0"/>
          <w:bCs/>
          <w:color w:val="000000"/>
          <w:sz w:val="32"/>
          <w:szCs w:val="32"/>
        </w:rPr>
        <w:t>（项）</w:t>
      </w:r>
      <w:r w:rsidR="009E069D" w:rsidRPr="00B57D48">
        <w:rPr>
          <w:rStyle w:val="ab"/>
          <w:rFonts w:ascii="仿宋" w:eastAsia="仿宋" w:hAnsi="仿宋"/>
          <w:b w:val="0"/>
          <w:bCs/>
          <w:color w:val="000000"/>
          <w:sz w:val="32"/>
          <w:szCs w:val="32"/>
        </w:rPr>
        <w:t>:</w:t>
      </w:r>
      <w:r w:rsidR="009E069D">
        <w:rPr>
          <w:rStyle w:val="ab"/>
          <w:rFonts w:ascii="仿宋" w:eastAsia="仿宋" w:hAnsi="仿宋"/>
          <w:b w:val="0"/>
          <w:bCs/>
          <w:color w:val="000000"/>
          <w:sz w:val="32"/>
          <w:szCs w:val="32"/>
        </w:rPr>
        <w:t xml:space="preserve"> </w:t>
      </w:r>
      <w:r w:rsidR="009E069D">
        <w:rPr>
          <w:rStyle w:val="ab"/>
          <w:rFonts w:ascii="仿宋" w:eastAsia="仿宋" w:hAnsi="仿宋" w:hint="eastAsia"/>
          <w:b w:val="0"/>
          <w:bCs/>
          <w:color w:val="000000"/>
          <w:sz w:val="32"/>
          <w:szCs w:val="32"/>
        </w:rPr>
        <w:t>支出决算为0.55万元，完成预算100</w:t>
      </w:r>
      <w:r w:rsidR="009E069D">
        <w:rPr>
          <w:rStyle w:val="ab"/>
          <w:rFonts w:ascii="仿宋" w:eastAsia="仿宋" w:hAnsi="仿宋"/>
          <w:b w:val="0"/>
          <w:bCs/>
          <w:color w:val="000000"/>
          <w:sz w:val="32"/>
          <w:szCs w:val="32"/>
        </w:rPr>
        <w:t>%</w:t>
      </w:r>
      <w:r w:rsidR="00256262">
        <w:rPr>
          <w:rStyle w:val="ab"/>
          <w:rFonts w:ascii="仿宋" w:eastAsia="仿宋" w:hAnsi="仿宋" w:hint="eastAsia"/>
          <w:b w:val="0"/>
          <w:bCs/>
          <w:color w:val="000000"/>
          <w:sz w:val="32"/>
          <w:szCs w:val="32"/>
        </w:rPr>
        <w:t>。</w:t>
      </w:r>
    </w:p>
    <w:p w:rsidR="00256262" w:rsidRPr="00B57D48" w:rsidRDefault="00816F02" w:rsidP="00B57D48">
      <w:pPr>
        <w:spacing w:line="600" w:lineRule="exact"/>
        <w:ind w:firstLineChars="200" w:firstLine="640"/>
        <w:rPr>
          <w:rStyle w:val="ab"/>
          <w:bCs/>
        </w:rPr>
      </w:pPr>
      <w:r>
        <w:rPr>
          <w:rStyle w:val="ab"/>
          <w:rFonts w:ascii="仿宋" w:eastAsia="仿宋" w:hAnsi="仿宋" w:hint="eastAsia"/>
          <w:b w:val="0"/>
          <w:bCs/>
          <w:color w:val="000000"/>
          <w:sz w:val="32"/>
          <w:szCs w:val="32"/>
        </w:rPr>
        <w:t>3</w:t>
      </w:r>
      <w:r w:rsidR="00256262" w:rsidRPr="00B57D48">
        <w:rPr>
          <w:rStyle w:val="ab"/>
          <w:rFonts w:ascii="仿宋" w:eastAsia="仿宋" w:hAnsi="仿宋"/>
          <w:b w:val="0"/>
          <w:bCs/>
          <w:color w:val="000000"/>
          <w:sz w:val="32"/>
          <w:szCs w:val="32"/>
        </w:rPr>
        <w:t>.</w:t>
      </w:r>
      <w:r w:rsidRPr="00816F02">
        <w:rPr>
          <w:rStyle w:val="ab"/>
          <w:rFonts w:ascii="仿宋" w:eastAsia="仿宋" w:hAnsi="仿宋" w:hint="eastAsia"/>
          <w:b w:val="0"/>
          <w:bCs/>
          <w:color w:val="000000"/>
          <w:sz w:val="32"/>
          <w:szCs w:val="32"/>
        </w:rPr>
        <w:t>节能环保</w:t>
      </w:r>
      <w:r>
        <w:rPr>
          <w:rStyle w:val="ab"/>
          <w:rFonts w:ascii="仿宋" w:eastAsia="仿宋" w:hAnsi="仿宋" w:hint="eastAsia"/>
          <w:b w:val="0"/>
          <w:bCs/>
          <w:color w:val="000000"/>
          <w:sz w:val="32"/>
          <w:szCs w:val="32"/>
        </w:rPr>
        <w:t>支出</w:t>
      </w:r>
      <w:r w:rsidR="00256262" w:rsidRPr="00B57D48">
        <w:rPr>
          <w:rStyle w:val="ab"/>
          <w:rFonts w:ascii="仿宋" w:eastAsia="仿宋" w:hAnsi="仿宋" w:hint="eastAsia"/>
          <w:b w:val="0"/>
          <w:bCs/>
          <w:color w:val="000000"/>
          <w:sz w:val="32"/>
          <w:szCs w:val="32"/>
        </w:rPr>
        <w:t>（类）</w:t>
      </w:r>
      <w:r>
        <w:rPr>
          <w:rStyle w:val="ab"/>
          <w:rFonts w:ascii="仿宋" w:eastAsia="仿宋" w:hAnsi="仿宋" w:hint="eastAsia"/>
          <w:b w:val="0"/>
          <w:bCs/>
          <w:color w:val="000000"/>
          <w:sz w:val="32"/>
          <w:szCs w:val="32"/>
        </w:rPr>
        <w:t>环境保护管理事务</w:t>
      </w:r>
      <w:r w:rsidR="00256262" w:rsidRPr="00B57D48">
        <w:rPr>
          <w:rStyle w:val="ab"/>
          <w:rFonts w:ascii="仿宋" w:eastAsia="仿宋" w:hAnsi="仿宋" w:hint="eastAsia"/>
          <w:b w:val="0"/>
          <w:bCs/>
          <w:color w:val="000000"/>
          <w:sz w:val="32"/>
          <w:szCs w:val="32"/>
        </w:rPr>
        <w:t>（款）</w:t>
      </w:r>
      <w:r>
        <w:rPr>
          <w:rStyle w:val="ab"/>
          <w:rFonts w:ascii="仿宋" w:eastAsia="仿宋" w:hAnsi="仿宋" w:hint="eastAsia"/>
          <w:b w:val="0"/>
          <w:bCs/>
          <w:color w:val="000000"/>
          <w:sz w:val="32"/>
          <w:szCs w:val="32"/>
        </w:rPr>
        <w:t>行政运行</w:t>
      </w:r>
      <w:r w:rsidR="00256262" w:rsidRPr="00B57D48">
        <w:rPr>
          <w:rStyle w:val="ab"/>
          <w:rFonts w:ascii="仿宋" w:eastAsia="仿宋" w:hAnsi="仿宋" w:hint="eastAsia"/>
          <w:b w:val="0"/>
          <w:bCs/>
          <w:color w:val="000000"/>
          <w:sz w:val="32"/>
          <w:szCs w:val="32"/>
        </w:rPr>
        <w:t>（项）</w:t>
      </w:r>
      <w:r w:rsidR="00256262" w:rsidRPr="00B57D48">
        <w:rPr>
          <w:rStyle w:val="ab"/>
          <w:rFonts w:ascii="仿宋" w:eastAsia="仿宋" w:hAnsi="仿宋"/>
          <w:b w:val="0"/>
          <w:bCs/>
          <w:color w:val="000000"/>
          <w:sz w:val="32"/>
          <w:szCs w:val="32"/>
        </w:rPr>
        <w:t>:</w:t>
      </w:r>
      <w:r w:rsidR="00256262">
        <w:rPr>
          <w:rStyle w:val="ab"/>
          <w:rFonts w:ascii="仿宋" w:eastAsia="仿宋" w:hAnsi="仿宋" w:hint="eastAsia"/>
          <w:b w:val="0"/>
          <w:bCs/>
          <w:color w:val="000000"/>
          <w:sz w:val="32"/>
          <w:szCs w:val="32"/>
        </w:rPr>
        <w:t>支出决算为</w:t>
      </w:r>
      <w:r w:rsidR="00991B37">
        <w:rPr>
          <w:rStyle w:val="ab"/>
          <w:rFonts w:ascii="仿宋" w:eastAsia="仿宋" w:hAnsi="仿宋" w:hint="eastAsia"/>
          <w:b w:val="0"/>
          <w:bCs/>
          <w:color w:val="000000"/>
          <w:sz w:val="32"/>
          <w:szCs w:val="32"/>
        </w:rPr>
        <w:t>1095.08</w:t>
      </w:r>
      <w:r w:rsidR="00256262">
        <w:rPr>
          <w:rStyle w:val="ab"/>
          <w:rFonts w:ascii="仿宋" w:eastAsia="仿宋" w:hAnsi="仿宋" w:hint="eastAsia"/>
          <w:b w:val="0"/>
          <w:bCs/>
          <w:color w:val="000000"/>
          <w:sz w:val="32"/>
          <w:szCs w:val="32"/>
        </w:rPr>
        <w:t>万元，完成预算</w:t>
      </w:r>
      <w:r w:rsidR="001F77D5">
        <w:rPr>
          <w:rStyle w:val="ab"/>
          <w:rFonts w:ascii="仿宋" w:eastAsia="仿宋" w:hAnsi="仿宋" w:hint="eastAsia"/>
          <w:b w:val="0"/>
          <w:bCs/>
          <w:color w:val="000000"/>
          <w:sz w:val="32"/>
          <w:szCs w:val="32"/>
        </w:rPr>
        <w:t>100</w:t>
      </w:r>
      <w:r w:rsidR="00256262">
        <w:rPr>
          <w:rStyle w:val="ab"/>
          <w:rFonts w:ascii="仿宋" w:eastAsia="仿宋" w:hAnsi="仿宋"/>
          <w:b w:val="0"/>
          <w:bCs/>
          <w:color w:val="000000"/>
          <w:sz w:val="32"/>
          <w:szCs w:val="32"/>
        </w:rPr>
        <w:t>%</w:t>
      </w:r>
      <w:r w:rsidR="001F77D5">
        <w:rPr>
          <w:rStyle w:val="ab"/>
          <w:rFonts w:ascii="仿宋" w:eastAsia="仿宋" w:hAnsi="仿宋" w:hint="eastAsia"/>
          <w:b w:val="0"/>
          <w:bCs/>
          <w:color w:val="000000"/>
          <w:sz w:val="32"/>
          <w:szCs w:val="32"/>
        </w:rPr>
        <w:t>；</w:t>
      </w:r>
      <w:r w:rsidR="001F77D5" w:rsidRPr="00816F02">
        <w:rPr>
          <w:rStyle w:val="ab"/>
          <w:rFonts w:ascii="仿宋" w:eastAsia="仿宋" w:hAnsi="仿宋" w:hint="eastAsia"/>
          <w:b w:val="0"/>
          <w:bCs/>
          <w:color w:val="000000"/>
          <w:sz w:val="32"/>
          <w:szCs w:val="32"/>
        </w:rPr>
        <w:t>节能环保</w:t>
      </w:r>
      <w:r w:rsidR="001F77D5">
        <w:rPr>
          <w:rStyle w:val="ab"/>
          <w:rFonts w:ascii="仿宋" w:eastAsia="仿宋" w:hAnsi="仿宋" w:hint="eastAsia"/>
          <w:b w:val="0"/>
          <w:bCs/>
          <w:color w:val="000000"/>
          <w:sz w:val="32"/>
          <w:szCs w:val="32"/>
        </w:rPr>
        <w:t>支出</w:t>
      </w:r>
      <w:r w:rsidR="001F77D5" w:rsidRPr="00B57D48">
        <w:rPr>
          <w:rStyle w:val="ab"/>
          <w:rFonts w:ascii="仿宋" w:eastAsia="仿宋" w:hAnsi="仿宋" w:hint="eastAsia"/>
          <w:b w:val="0"/>
          <w:bCs/>
          <w:color w:val="000000"/>
          <w:sz w:val="32"/>
          <w:szCs w:val="32"/>
        </w:rPr>
        <w:t>（类）</w:t>
      </w:r>
      <w:r w:rsidR="001F77D5">
        <w:rPr>
          <w:rStyle w:val="ab"/>
          <w:rFonts w:ascii="仿宋" w:eastAsia="仿宋" w:hAnsi="仿宋" w:hint="eastAsia"/>
          <w:b w:val="0"/>
          <w:bCs/>
          <w:color w:val="000000"/>
          <w:sz w:val="32"/>
          <w:szCs w:val="32"/>
        </w:rPr>
        <w:t>环境保护管理事务</w:t>
      </w:r>
      <w:r w:rsidR="001F77D5" w:rsidRPr="00B57D48">
        <w:rPr>
          <w:rStyle w:val="ab"/>
          <w:rFonts w:ascii="仿宋" w:eastAsia="仿宋" w:hAnsi="仿宋" w:hint="eastAsia"/>
          <w:b w:val="0"/>
          <w:bCs/>
          <w:color w:val="000000"/>
          <w:sz w:val="32"/>
          <w:szCs w:val="32"/>
        </w:rPr>
        <w:t>（款）</w:t>
      </w:r>
      <w:r w:rsidR="001F77D5">
        <w:rPr>
          <w:rStyle w:val="ab"/>
          <w:rFonts w:ascii="仿宋" w:eastAsia="仿宋" w:hAnsi="仿宋" w:hint="eastAsia"/>
          <w:b w:val="0"/>
          <w:bCs/>
          <w:color w:val="000000"/>
          <w:sz w:val="32"/>
          <w:szCs w:val="32"/>
        </w:rPr>
        <w:t>一般行政管理事务</w:t>
      </w:r>
      <w:r w:rsidR="001F77D5" w:rsidRPr="00B57D48">
        <w:rPr>
          <w:rStyle w:val="ab"/>
          <w:rFonts w:ascii="仿宋" w:eastAsia="仿宋" w:hAnsi="仿宋" w:hint="eastAsia"/>
          <w:b w:val="0"/>
          <w:bCs/>
          <w:color w:val="000000"/>
          <w:sz w:val="32"/>
          <w:szCs w:val="32"/>
        </w:rPr>
        <w:t>（项）</w:t>
      </w:r>
      <w:r w:rsidR="001F77D5" w:rsidRPr="00B57D48">
        <w:rPr>
          <w:rStyle w:val="ab"/>
          <w:rFonts w:ascii="仿宋" w:eastAsia="仿宋" w:hAnsi="仿宋"/>
          <w:b w:val="0"/>
          <w:bCs/>
          <w:color w:val="000000"/>
          <w:sz w:val="32"/>
          <w:szCs w:val="32"/>
        </w:rPr>
        <w:t>:</w:t>
      </w:r>
      <w:r w:rsidR="001F77D5">
        <w:rPr>
          <w:rStyle w:val="ab"/>
          <w:rFonts w:ascii="仿宋" w:eastAsia="仿宋" w:hAnsi="仿宋" w:hint="eastAsia"/>
          <w:b w:val="0"/>
          <w:bCs/>
          <w:color w:val="000000"/>
          <w:sz w:val="32"/>
          <w:szCs w:val="32"/>
        </w:rPr>
        <w:t>支出决算为203.91万元，完成预算100</w:t>
      </w:r>
      <w:r w:rsidR="001F77D5">
        <w:rPr>
          <w:rStyle w:val="ab"/>
          <w:rFonts w:ascii="仿宋" w:eastAsia="仿宋" w:hAnsi="仿宋"/>
          <w:b w:val="0"/>
          <w:bCs/>
          <w:color w:val="000000"/>
          <w:sz w:val="32"/>
          <w:szCs w:val="32"/>
        </w:rPr>
        <w:t>%</w:t>
      </w:r>
      <w:r w:rsidR="001F77D5">
        <w:rPr>
          <w:rStyle w:val="ab"/>
          <w:rFonts w:ascii="仿宋" w:eastAsia="仿宋" w:hAnsi="仿宋" w:hint="eastAsia"/>
          <w:b w:val="0"/>
          <w:bCs/>
          <w:color w:val="000000"/>
          <w:sz w:val="32"/>
          <w:szCs w:val="32"/>
        </w:rPr>
        <w:t>；</w:t>
      </w:r>
      <w:r w:rsidR="001F77D5" w:rsidRPr="00816F02">
        <w:rPr>
          <w:rStyle w:val="ab"/>
          <w:rFonts w:ascii="仿宋" w:eastAsia="仿宋" w:hAnsi="仿宋" w:hint="eastAsia"/>
          <w:b w:val="0"/>
          <w:bCs/>
          <w:color w:val="000000"/>
          <w:sz w:val="32"/>
          <w:szCs w:val="32"/>
        </w:rPr>
        <w:t>节能环保</w:t>
      </w:r>
      <w:r w:rsidR="001F77D5">
        <w:rPr>
          <w:rStyle w:val="ab"/>
          <w:rFonts w:ascii="仿宋" w:eastAsia="仿宋" w:hAnsi="仿宋" w:hint="eastAsia"/>
          <w:b w:val="0"/>
          <w:bCs/>
          <w:color w:val="000000"/>
          <w:sz w:val="32"/>
          <w:szCs w:val="32"/>
        </w:rPr>
        <w:t>支出</w:t>
      </w:r>
      <w:r w:rsidR="001F77D5" w:rsidRPr="00B57D48">
        <w:rPr>
          <w:rStyle w:val="ab"/>
          <w:rFonts w:ascii="仿宋" w:eastAsia="仿宋" w:hAnsi="仿宋" w:hint="eastAsia"/>
          <w:b w:val="0"/>
          <w:bCs/>
          <w:color w:val="000000"/>
          <w:sz w:val="32"/>
          <w:szCs w:val="32"/>
        </w:rPr>
        <w:t>（类）</w:t>
      </w:r>
      <w:r w:rsidR="001F77D5">
        <w:rPr>
          <w:rStyle w:val="ab"/>
          <w:rFonts w:ascii="仿宋" w:eastAsia="仿宋" w:hAnsi="仿宋" w:hint="eastAsia"/>
          <w:b w:val="0"/>
          <w:bCs/>
          <w:color w:val="000000"/>
          <w:sz w:val="32"/>
          <w:szCs w:val="32"/>
        </w:rPr>
        <w:t>环境保护管理事务</w:t>
      </w:r>
      <w:r w:rsidR="001F77D5" w:rsidRPr="00B57D48">
        <w:rPr>
          <w:rStyle w:val="ab"/>
          <w:rFonts w:ascii="仿宋" w:eastAsia="仿宋" w:hAnsi="仿宋" w:hint="eastAsia"/>
          <w:b w:val="0"/>
          <w:bCs/>
          <w:color w:val="000000"/>
          <w:sz w:val="32"/>
          <w:szCs w:val="32"/>
        </w:rPr>
        <w:t>（款）</w:t>
      </w:r>
      <w:r w:rsidR="001F77D5">
        <w:rPr>
          <w:rStyle w:val="ab"/>
          <w:rFonts w:ascii="仿宋" w:eastAsia="仿宋" w:hAnsi="仿宋" w:hint="eastAsia"/>
          <w:b w:val="0"/>
          <w:bCs/>
          <w:color w:val="000000"/>
          <w:sz w:val="32"/>
          <w:szCs w:val="32"/>
        </w:rPr>
        <w:t>其他环境保护管理事务支出</w:t>
      </w:r>
      <w:r w:rsidR="001F77D5" w:rsidRPr="00B57D48">
        <w:rPr>
          <w:rStyle w:val="ab"/>
          <w:rFonts w:ascii="仿宋" w:eastAsia="仿宋" w:hAnsi="仿宋" w:hint="eastAsia"/>
          <w:b w:val="0"/>
          <w:bCs/>
          <w:color w:val="000000"/>
          <w:sz w:val="32"/>
          <w:szCs w:val="32"/>
        </w:rPr>
        <w:t>（项）</w:t>
      </w:r>
      <w:r w:rsidR="001F77D5" w:rsidRPr="00B57D48">
        <w:rPr>
          <w:rStyle w:val="ab"/>
          <w:rFonts w:ascii="仿宋" w:eastAsia="仿宋" w:hAnsi="仿宋"/>
          <w:b w:val="0"/>
          <w:bCs/>
          <w:color w:val="000000"/>
          <w:sz w:val="32"/>
          <w:szCs w:val="32"/>
        </w:rPr>
        <w:t>:</w:t>
      </w:r>
      <w:r w:rsidR="001F77D5">
        <w:rPr>
          <w:rStyle w:val="ab"/>
          <w:rFonts w:ascii="仿宋" w:eastAsia="仿宋" w:hAnsi="仿宋" w:hint="eastAsia"/>
          <w:b w:val="0"/>
          <w:bCs/>
          <w:color w:val="000000"/>
          <w:sz w:val="32"/>
          <w:szCs w:val="32"/>
        </w:rPr>
        <w:t>支出决算为310.69万元，完成预算100</w:t>
      </w:r>
      <w:r w:rsidR="001F77D5">
        <w:rPr>
          <w:rStyle w:val="ab"/>
          <w:rFonts w:ascii="仿宋" w:eastAsia="仿宋" w:hAnsi="仿宋"/>
          <w:b w:val="0"/>
          <w:bCs/>
          <w:color w:val="000000"/>
          <w:sz w:val="32"/>
          <w:szCs w:val="32"/>
        </w:rPr>
        <w:t>%</w:t>
      </w:r>
      <w:r w:rsidR="001F77D5">
        <w:rPr>
          <w:rStyle w:val="ab"/>
          <w:rFonts w:ascii="仿宋" w:eastAsia="仿宋" w:hAnsi="仿宋" w:hint="eastAsia"/>
          <w:b w:val="0"/>
          <w:bCs/>
          <w:color w:val="000000"/>
          <w:sz w:val="32"/>
          <w:szCs w:val="32"/>
        </w:rPr>
        <w:t>；</w:t>
      </w:r>
      <w:r w:rsidR="005115CC" w:rsidRPr="00816F02">
        <w:rPr>
          <w:rStyle w:val="ab"/>
          <w:rFonts w:ascii="仿宋" w:eastAsia="仿宋" w:hAnsi="仿宋" w:hint="eastAsia"/>
          <w:b w:val="0"/>
          <w:bCs/>
          <w:color w:val="000000"/>
          <w:sz w:val="32"/>
          <w:szCs w:val="32"/>
        </w:rPr>
        <w:t>节能环保</w:t>
      </w:r>
      <w:r w:rsidR="005115CC">
        <w:rPr>
          <w:rStyle w:val="ab"/>
          <w:rFonts w:ascii="仿宋" w:eastAsia="仿宋" w:hAnsi="仿宋" w:hint="eastAsia"/>
          <w:b w:val="0"/>
          <w:bCs/>
          <w:color w:val="000000"/>
          <w:sz w:val="32"/>
          <w:szCs w:val="32"/>
        </w:rPr>
        <w:t>支出</w:t>
      </w:r>
      <w:r w:rsidR="005115CC" w:rsidRPr="00B57D48">
        <w:rPr>
          <w:rStyle w:val="ab"/>
          <w:rFonts w:ascii="仿宋" w:eastAsia="仿宋" w:hAnsi="仿宋" w:hint="eastAsia"/>
          <w:b w:val="0"/>
          <w:bCs/>
          <w:color w:val="000000"/>
          <w:sz w:val="32"/>
          <w:szCs w:val="32"/>
        </w:rPr>
        <w:t>（类）</w:t>
      </w:r>
      <w:r w:rsidR="005115CC">
        <w:rPr>
          <w:rStyle w:val="ab"/>
          <w:rFonts w:ascii="仿宋" w:eastAsia="仿宋" w:hAnsi="仿宋" w:hint="eastAsia"/>
          <w:b w:val="0"/>
          <w:bCs/>
          <w:color w:val="000000"/>
          <w:sz w:val="32"/>
          <w:szCs w:val="32"/>
        </w:rPr>
        <w:t>污染防治</w:t>
      </w:r>
      <w:r w:rsidR="005115CC" w:rsidRPr="00B57D48">
        <w:rPr>
          <w:rStyle w:val="ab"/>
          <w:rFonts w:ascii="仿宋" w:eastAsia="仿宋" w:hAnsi="仿宋" w:hint="eastAsia"/>
          <w:b w:val="0"/>
          <w:bCs/>
          <w:color w:val="000000"/>
          <w:sz w:val="32"/>
          <w:szCs w:val="32"/>
        </w:rPr>
        <w:t>（款）</w:t>
      </w:r>
      <w:r w:rsidR="005115CC">
        <w:rPr>
          <w:rStyle w:val="ab"/>
          <w:rFonts w:ascii="仿宋" w:eastAsia="仿宋" w:hAnsi="仿宋" w:hint="eastAsia"/>
          <w:b w:val="0"/>
          <w:bCs/>
          <w:color w:val="000000"/>
          <w:sz w:val="32"/>
          <w:szCs w:val="32"/>
        </w:rPr>
        <w:t>其他污染防治支出</w:t>
      </w:r>
      <w:r w:rsidR="005115CC" w:rsidRPr="00B57D48">
        <w:rPr>
          <w:rStyle w:val="ab"/>
          <w:rFonts w:ascii="仿宋" w:eastAsia="仿宋" w:hAnsi="仿宋" w:hint="eastAsia"/>
          <w:b w:val="0"/>
          <w:bCs/>
          <w:color w:val="000000"/>
          <w:sz w:val="32"/>
          <w:szCs w:val="32"/>
        </w:rPr>
        <w:t>（项）</w:t>
      </w:r>
      <w:r w:rsidR="005115CC" w:rsidRPr="00B57D48">
        <w:rPr>
          <w:rStyle w:val="ab"/>
          <w:rFonts w:ascii="仿宋" w:eastAsia="仿宋" w:hAnsi="仿宋"/>
          <w:b w:val="0"/>
          <w:bCs/>
          <w:color w:val="000000"/>
          <w:sz w:val="32"/>
          <w:szCs w:val="32"/>
        </w:rPr>
        <w:t>:</w:t>
      </w:r>
      <w:r w:rsidR="005115CC">
        <w:rPr>
          <w:rStyle w:val="ab"/>
          <w:rFonts w:ascii="仿宋" w:eastAsia="仿宋" w:hAnsi="仿宋" w:hint="eastAsia"/>
          <w:b w:val="0"/>
          <w:bCs/>
          <w:color w:val="000000"/>
          <w:sz w:val="32"/>
          <w:szCs w:val="32"/>
        </w:rPr>
        <w:t>支出决算为</w:t>
      </w:r>
      <w:r w:rsidR="008D557A">
        <w:rPr>
          <w:rStyle w:val="ab"/>
          <w:rFonts w:ascii="仿宋" w:eastAsia="仿宋" w:hAnsi="仿宋" w:hint="eastAsia"/>
          <w:b w:val="0"/>
          <w:bCs/>
          <w:color w:val="000000"/>
          <w:sz w:val="32"/>
          <w:szCs w:val="32"/>
        </w:rPr>
        <w:t>1354.09</w:t>
      </w:r>
      <w:r w:rsidR="005115CC">
        <w:rPr>
          <w:rStyle w:val="ab"/>
          <w:rFonts w:ascii="仿宋" w:eastAsia="仿宋" w:hAnsi="仿宋" w:hint="eastAsia"/>
          <w:b w:val="0"/>
          <w:bCs/>
          <w:color w:val="000000"/>
          <w:sz w:val="32"/>
          <w:szCs w:val="32"/>
        </w:rPr>
        <w:t>万元，完成预算</w:t>
      </w:r>
      <w:r w:rsidR="00F37DD7" w:rsidRPr="00F37DD7">
        <w:rPr>
          <w:rStyle w:val="ab"/>
          <w:rFonts w:ascii="仿宋" w:eastAsia="仿宋" w:hAnsi="仿宋" w:hint="eastAsia"/>
          <w:b w:val="0"/>
          <w:bCs/>
          <w:sz w:val="32"/>
          <w:szCs w:val="32"/>
        </w:rPr>
        <w:t>33.54</w:t>
      </w:r>
      <w:r w:rsidR="005115CC" w:rsidRPr="00F37DD7">
        <w:rPr>
          <w:rStyle w:val="ab"/>
          <w:rFonts w:ascii="仿宋" w:eastAsia="仿宋" w:hAnsi="仿宋"/>
          <w:b w:val="0"/>
          <w:bCs/>
          <w:sz w:val="32"/>
          <w:szCs w:val="32"/>
        </w:rPr>
        <w:t>%</w:t>
      </w:r>
      <w:r w:rsidR="005115CC" w:rsidRPr="00F37DD7">
        <w:rPr>
          <w:rStyle w:val="ab"/>
          <w:rFonts w:ascii="仿宋" w:eastAsia="仿宋" w:hAnsi="仿宋" w:hint="eastAsia"/>
          <w:b w:val="0"/>
          <w:bCs/>
          <w:sz w:val="32"/>
          <w:szCs w:val="32"/>
        </w:rPr>
        <w:t>，</w:t>
      </w:r>
      <w:r w:rsidR="00256262">
        <w:rPr>
          <w:rStyle w:val="ab"/>
          <w:rFonts w:ascii="仿宋" w:eastAsia="仿宋" w:hAnsi="仿宋" w:hint="eastAsia"/>
          <w:b w:val="0"/>
          <w:bCs/>
          <w:color w:val="000000"/>
          <w:sz w:val="32"/>
          <w:szCs w:val="32"/>
        </w:rPr>
        <w:t>决算数小于预算数的主要原因是</w:t>
      </w:r>
      <w:r w:rsidR="005C7B6E">
        <w:rPr>
          <w:rStyle w:val="ab"/>
          <w:rFonts w:ascii="仿宋" w:eastAsia="仿宋" w:hAnsi="仿宋" w:hint="eastAsia"/>
          <w:b w:val="0"/>
          <w:bCs/>
          <w:color w:val="000000"/>
          <w:sz w:val="32"/>
          <w:szCs w:val="32"/>
        </w:rPr>
        <w:t>部分延续性项目需要在下一年度支付</w:t>
      </w:r>
      <w:r w:rsidR="005115CC">
        <w:rPr>
          <w:rStyle w:val="ab"/>
          <w:rFonts w:ascii="仿宋" w:eastAsia="仿宋" w:hAnsi="仿宋" w:hint="eastAsia"/>
          <w:b w:val="0"/>
          <w:bCs/>
          <w:color w:val="000000"/>
          <w:sz w:val="32"/>
          <w:szCs w:val="32"/>
        </w:rPr>
        <w:t>；</w:t>
      </w:r>
      <w:r w:rsidR="005115CC" w:rsidRPr="00816F02">
        <w:rPr>
          <w:rStyle w:val="ab"/>
          <w:rFonts w:ascii="仿宋" w:eastAsia="仿宋" w:hAnsi="仿宋" w:hint="eastAsia"/>
          <w:b w:val="0"/>
          <w:bCs/>
          <w:color w:val="000000"/>
          <w:sz w:val="32"/>
          <w:szCs w:val="32"/>
        </w:rPr>
        <w:t>节能环保</w:t>
      </w:r>
      <w:r w:rsidR="005115CC">
        <w:rPr>
          <w:rStyle w:val="ab"/>
          <w:rFonts w:ascii="仿宋" w:eastAsia="仿宋" w:hAnsi="仿宋" w:hint="eastAsia"/>
          <w:b w:val="0"/>
          <w:bCs/>
          <w:color w:val="000000"/>
          <w:sz w:val="32"/>
          <w:szCs w:val="32"/>
        </w:rPr>
        <w:t>支出</w:t>
      </w:r>
      <w:r w:rsidR="005115CC" w:rsidRPr="00B57D48">
        <w:rPr>
          <w:rStyle w:val="ab"/>
          <w:rFonts w:ascii="仿宋" w:eastAsia="仿宋" w:hAnsi="仿宋" w:hint="eastAsia"/>
          <w:b w:val="0"/>
          <w:bCs/>
          <w:color w:val="000000"/>
          <w:sz w:val="32"/>
          <w:szCs w:val="32"/>
        </w:rPr>
        <w:t>（类）</w:t>
      </w:r>
      <w:r w:rsidR="005115CC">
        <w:rPr>
          <w:rStyle w:val="ab"/>
          <w:rFonts w:ascii="仿宋" w:eastAsia="仿宋" w:hAnsi="仿宋" w:hint="eastAsia"/>
          <w:b w:val="0"/>
          <w:bCs/>
          <w:color w:val="000000"/>
          <w:sz w:val="32"/>
          <w:szCs w:val="32"/>
        </w:rPr>
        <w:t>污染减排</w:t>
      </w:r>
      <w:r w:rsidR="005115CC" w:rsidRPr="00B57D48">
        <w:rPr>
          <w:rStyle w:val="ab"/>
          <w:rFonts w:ascii="仿宋" w:eastAsia="仿宋" w:hAnsi="仿宋" w:hint="eastAsia"/>
          <w:b w:val="0"/>
          <w:bCs/>
          <w:color w:val="000000"/>
          <w:sz w:val="32"/>
          <w:szCs w:val="32"/>
        </w:rPr>
        <w:t>（款）</w:t>
      </w:r>
      <w:r w:rsidR="005115CC">
        <w:rPr>
          <w:rStyle w:val="ab"/>
          <w:rFonts w:ascii="仿宋" w:eastAsia="仿宋" w:hAnsi="仿宋" w:hint="eastAsia"/>
          <w:b w:val="0"/>
          <w:bCs/>
          <w:color w:val="000000"/>
          <w:sz w:val="32"/>
          <w:szCs w:val="32"/>
        </w:rPr>
        <w:t>生态环境监测与信息</w:t>
      </w:r>
      <w:r w:rsidR="005115CC" w:rsidRPr="00B57D48">
        <w:rPr>
          <w:rStyle w:val="ab"/>
          <w:rFonts w:ascii="仿宋" w:eastAsia="仿宋" w:hAnsi="仿宋" w:hint="eastAsia"/>
          <w:b w:val="0"/>
          <w:bCs/>
          <w:color w:val="000000"/>
          <w:sz w:val="32"/>
          <w:szCs w:val="32"/>
        </w:rPr>
        <w:t>（项）</w:t>
      </w:r>
      <w:r w:rsidR="005115CC" w:rsidRPr="00B57D48">
        <w:rPr>
          <w:rStyle w:val="ab"/>
          <w:rFonts w:ascii="仿宋" w:eastAsia="仿宋" w:hAnsi="仿宋"/>
          <w:b w:val="0"/>
          <w:bCs/>
          <w:color w:val="000000"/>
          <w:sz w:val="32"/>
          <w:szCs w:val="32"/>
        </w:rPr>
        <w:t>:</w:t>
      </w:r>
      <w:r w:rsidR="005115CC">
        <w:rPr>
          <w:rStyle w:val="ab"/>
          <w:rFonts w:ascii="仿宋" w:eastAsia="仿宋" w:hAnsi="仿宋" w:hint="eastAsia"/>
          <w:b w:val="0"/>
          <w:bCs/>
          <w:color w:val="000000"/>
          <w:sz w:val="32"/>
          <w:szCs w:val="32"/>
        </w:rPr>
        <w:t>支出决算为939.86万元，是上年结转资金在本年支出；</w:t>
      </w:r>
      <w:r w:rsidR="005115CC" w:rsidRPr="00816F02">
        <w:rPr>
          <w:rStyle w:val="ab"/>
          <w:rFonts w:ascii="仿宋" w:eastAsia="仿宋" w:hAnsi="仿宋" w:hint="eastAsia"/>
          <w:b w:val="0"/>
          <w:bCs/>
          <w:color w:val="000000"/>
          <w:sz w:val="32"/>
          <w:szCs w:val="32"/>
        </w:rPr>
        <w:t>节能</w:t>
      </w:r>
      <w:r w:rsidR="005115CC" w:rsidRPr="00816F02">
        <w:rPr>
          <w:rStyle w:val="ab"/>
          <w:rFonts w:ascii="仿宋" w:eastAsia="仿宋" w:hAnsi="仿宋" w:hint="eastAsia"/>
          <w:b w:val="0"/>
          <w:bCs/>
          <w:color w:val="000000"/>
          <w:sz w:val="32"/>
          <w:szCs w:val="32"/>
        </w:rPr>
        <w:lastRenderedPageBreak/>
        <w:t>环保</w:t>
      </w:r>
      <w:r w:rsidR="005115CC">
        <w:rPr>
          <w:rStyle w:val="ab"/>
          <w:rFonts w:ascii="仿宋" w:eastAsia="仿宋" w:hAnsi="仿宋" w:hint="eastAsia"/>
          <w:b w:val="0"/>
          <w:bCs/>
          <w:color w:val="000000"/>
          <w:sz w:val="32"/>
          <w:szCs w:val="32"/>
        </w:rPr>
        <w:t>支出</w:t>
      </w:r>
      <w:r w:rsidR="005115CC" w:rsidRPr="00B57D48">
        <w:rPr>
          <w:rStyle w:val="ab"/>
          <w:rFonts w:ascii="仿宋" w:eastAsia="仿宋" w:hAnsi="仿宋" w:hint="eastAsia"/>
          <w:b w:val="0"/>
          <w:bCs/>
          <w:color w:val="000000"/>
          <w:sz w:val="32"/>
          <w:szCs w:val="32"/>
        </w:rPr>
        <w:t>（类）</w:t>
      </w:r>
      <w:r w:rsidR="005115CC">
        <w:rPr>
          <w:rStyle w:val="ab"/>
          <w:rFonts w:ascii="仿宋" w:eastAsia="仿宋" w:hAnsi="仿宋" w:hint="eastAsia"/>
          <w:b w:val="0"/>
          <w:bCs/>
          <w:color w:val="000000"/>
          <w:sz w:val="32"/>
          <w:szCs w:val="32"/>
        </w:rPr>
        <w:t>其他节能环保支出</w:t>
      </w:r>
      <w:r w:rsidR="005115CC" w:rsidRPr="00B57D48">
        <w:rPr>
          <w:rStyle w:val="ab"/>
          <w:rFonts w:ascii="仿宋" w:eastAsia="仿宋" w:hAnsi="仿宋" w:hint="eastAsia"/>
          <w:b w:val="0"/>
          <w:bCs/>
          <w:color w:val="000000"/>
          <w:sz w:val="32"/>
          <w:szCs w:val="32"/>
        </w:rPr>
        <w:t>（款）</w:t>
      </w:r>
      <w:r w:rsidR="005115CC">
        <w:rPr>
          <w:rStyle w:val="ab"/>
          <w:rFonts w:ascii="仿宋" w:eastAsia="仿宋" w:hAnsi="仿宋" w:hint="eastAsia"/>
          <w:b w:val="0"/>
          <w:bCs/>
          <w:color w:val="000000"/>
          <w:sz w:val="32"/>
          <w:szCs w:val="32"/>
        </w:rPr>
        <w:t>其他节能环保支出</w:t>
      </w:r>
      <w:r w:rsidR="005115CC" w:rsidRPr="00B57D48">
        <w:rPr>
          <w:rStyle w:val="ab"/>
          <w:rFonts w:ascii="仿宋" w:eastAsia="仿宋" w:hAnsi="仿宋" w:hint="eastAsia"/>
          <w:b w:val="0"/>
          <w:bCs/>
          <w:color w:val="000000"/>
          <w:sz w:val="32"/>
          <w:szCs w:val="32"/>
        </w:rPr>
        <w:t>（项）</w:t>
      </w:r>
      <w:r w:rsidR="005115CC" w:rsidRPr="00B57D48">
        <w:rPr>
          <w:rStyle w:val="ab"/>
          <w:rFonts w:ascii="仿宋" w:eastAsia="仿宋" w:hAnsi="仿宋"/>
          <w:b w:val="0"/>
          <w:bCs/>
          <w:color w:val="000000"/>
          <w:sz w:val="32"/>
          <w:szCs w:val="32"/>
        </w:rPr>
        <w:t>:</w:t>
      </w:r>
      <w:r w:rsidR="005115CC">
        <w:rPr>
          <w:rStyle w:val="ab"/>
          <w:rFonts w:ascii="仿宋" w:eastAsia="仿宋" w:hAnsi="仿宋" w:hint="eastAsia"/>
          <w:b w:val="0"/>
          <w:bCs/>
          <w:color w:val="000000"/>
          <w:sz w:val="32"/>
          <w:szCs w:val="32"/>
        </w:rPr>
        <w:t>支出决算为63.</w:t>
      </w:r>
      <w:r w:rsidR="008D557A">
        <w:rPr>
          <w:rStyle w:val="ab"/>
          <w:rFonts w:ascii="仿宋" w:eastAsia="仿宋" w:hAnsi="仿宋" w:hint="eastAsia"/>
          <w:b w:val="0"/>
          <w:bCs/>
          <w:color w:val="000000"/>
          <w:sz w:val="32"/>
          <w:szCs w:val="32"/>
        </w:rPr>
        <w:t>41</w:t>
      </w:r>
      <w:r w:rsidR="005115CC">
        <w:rPr>
          <w:rStyle w:val="ab"/>
          <w:rFonts w:ascii="仿宋" w:eastAsia="仿宋" w:hAnsi="仿宋" w:hint="eastAsia"/>
          <w:b w:val="0"/>
          <w:bCs/>
          <w:color w:val="000000"/>
          <w:sz w:val="32"/>
          <w:szCs w:val="32"/>
        </w:rPr>
        <w:t>万元，</w:t>
      </w:r>
      <w:r w:rsidR="000D6E0B">
        <w:rPr>
          <w:rStyle w:val="ab"/>
          <w:rFonts w:ascii="仿宋" w:eastAsia="仿宋" w:hAnsi="仿宋" w:hint="eastAsia"/>
          <w:b w:val="0"/>
          <w:bCs/>
          <w:color w:val="000000"/>
          <w:sz w:val="32"/>
          <w:szCs w:val="32"/>
        </w:rPr>
        <w:t>是上年结转资金在本年支出</w:t>
      </w:r>
      <w:r w:rsidR="00256262">
        <w:rPr>
          <w:rStyle w:val="ab"/>
          <w:rFonts w:ascii="仿宋" w:eastAsia="仿宋" w:hAnsi="仿宋" w:hint="eastAsia"/>
          <w:b w:val="0"/>
          <w:bCs/>
          <w:color w:val="000000"/>
          <w:sz w:val="32"/>
          <w:szCs w:val="32"/>
        </w:rPr>
        <w:t>。</w:t>
      </w:r>
    </w:p>
    <w:p w:rsidR="00256262" w:rsidRPr="000C09A9" w:rsidRDefault="00F334E5" w:rsidP="007532B7">
      <w:pPr>
        <w:spacing w:line="600" w:lineRule="exact"/>
        <w:ind w:firstLineChars="200" w:firstLine="640"/>
        <w:rPr>
          <w:rFonts w:ascii="仿宋" w:eastAsia="仿宋" w:hAnsi="仿宋"/>
          <w:bCs/>
          <w:color w:val="000000"/>
          <w:sz w:val="32"/>
          <w:szCs w:val="32"/>
        </w:rPr>
      </w:pPr>
      <w:r>
        <w:rPr>
          <w:rStyle w:val="ab"/>
          <w:rFonts w:ascii="仿宋" w:eastAsia="仿宋" w:hAnsi="仿宋" w:hint="eastAsia"/>
          <w:b w:val="0"/>
          <w:bCs/>
          <w:color w:val="000000"/>
          <w:sz w:val="32"/>
          <w:szCs w:val="32"/>
        </w:rPr>
        <w:t>4</w:t>
      </w:r>
      <w:r w:rsidRPr="00B57D48">
        <w:rPr>
          <w:rStyle w:val="ab"/>
          <w:rFonts w:ascii="仿宋" w:eastAsia="仿宋" w:hAnsi="仿宋"/>
          <w:b w:val="0"/>
          <w:bCs/>
          <w:color w:val="000000"/>
          <w:sz w:val="32"/>
          <w:szCs w:val="32"/>
        </w:rPr>
        <w:t>.</w:t>
      </w:r>
      <w:r w:rsidRPr="00F334E5">
        <w:rPr>
          <w:rStyle w:val="ab"/>
          <w:rFonts w:ascii="仿宋" w:eastAsia="仿宋" w:hAnsi="仿宋" w:hint="eastAsia"/>
          <w:b w:val="0"/>
          <w:bCs/>
          <w:color w:val="000000"/>
          <w:sz w:val="32"/>
          <w:szCs w:val="32"/>
        </w:rPr>
        <w:t xml:space="preserve"> </w:t>
      </w:r>
      <w:r w:rsidR="00A63493">
        <w:rPr>
          <w:rStyle w:val="ab"/>
          <w:rFonts w:ascii="仿宋" w:eastAsia="仿宋" w:hAnsi="仿宋" w:hint="eastAsia"/>
          <w:b w:val="0"/>
          <w:bCs/>
          <w:color w:val="000000"/>
          <w:sz w:val="32"/>
          <w:szCs w:val="32"/>
        </w:rPr>
        <w:t>住房保障支出</w:t>
      </w:r>
      <w:r w:rsidR="00A63493" w:rsidRPr="00B57D48">
        <w:rPr>
          <w:rStyle w:val="ab"/>
          <w:rFonts w:ascii="仿宋" w:eastAsia="仿宋" w:hAnsi="仿宋" w:hint="eastAsia"/>
          <w:b w:val="0"/>
          <w:bCs/>
          <w:color w:val="000000"/>
          <w:sz w:val="32"/>
          <w:szCs w:val="32"/>
        </w:rPr>
        <w:t>（类）</w:t>
      </w:r>
      <w:r w:rsidR="00A63493">
        <w:rPr>
          <w:rStyle w:val="ab"/>
          <w:rFonts w:ascii="仿宋" w:eastAsia="仿宋" w:hAnsi="仿宋" w:hint="eastAsia"/>
          <w:b w:val="0"/>
          <w:bCs/>
          <w:color w:val="000000"/>
          <w:sz w:val="32"/>
          <w:szCs w:val="32"/>
        </w:rPr>
        <w:t>住房改革支出</w:t>
      </w:r>
      <w:r w:rsidR="00A63493" w:rsidRPr="00B57D48">
        <w:rPr>
          <w:rStyle w:val="ab"/>
          <w:rFonts w:ascii="仿宋" w:eastAsia="仿宋" w:hAnsi="仿宋" w:hint="eastAsia"/>
          <w:b w:val="0"/>
          <w:bCs/>
          <w:color w:val="000000"/>
          <w:sz w:val="32"/>
          <w:szCs w:val="32"/>
        </w:rPr>
        <w:t>（款）</w:t>
      </w:r>
      <w:r w:rsidR="00A63493">
        <w:rPr>
          <w:rStyle w:val="ab"/>
          <w:rFonts w:ascii="仿宋" w:eastAsia="仿宋" w:hAnsi="仿宋" w:hint="eastAsia"/>
          <w:b w:val="0"/>
          <w:bCs/>
          <w:color w:val="000000"/>
          <w:sz w:val="32"/>
          <w:szCs w:val="32"/>
        </w:rPr>
        <w:t>住房公积金</w:t>
      </w:r>
      <w:r w:rsidR="00A63493" w:rsidRPr="00B57D48">
        <w:rPr>
          <w:rStyle w:val="ab"/>
          <w:rFonts w:ascii="仿宋" w:eastAsia="仿宋" w:hAnsi="仿宋" w:hint="eastAsia"/>
          <w:b w:val="0"/>
          <w:bCs/>
          <w:color w:val="000000"/>
          <w:sz w:val="32"/>
          <w:szCs w:val="32"/>
        </w:rPr>
        <w:t>（项）</w:t>
      </w:r>
      <w:r w:rsidR="00A63493" w:rsidRPr="00B57D48">
        <w:rPr>
          <w:rStyle w:val="ab"/>
          <w:rFonts w:ascii="仿宋" w:eastAsia="仿宋" w:hAnsi="仿宋"/>
          <w:b w:val="0"/>
          <w:bCs/>
          <w:color w:val="000000"/>
          <w:sz w:val="32"/>
          <w:szCs w:val="32"/>
        </w:rPr>
        <w:t>:</w:t>
      </w:r>
      <w:r w:rsidR="00A63493">
        <w:rPr>
          <w:rStyle w:val="ab"/>
          <w:rFonts w:ascii="仿宋" w:eastAsia="仿宋" w:hAnsi="仿宋" w:hint="eastAsia"/>
          <w:b w:val="0"/>
          <w:bCs/>
          <w:color w:val="000000"/>
          <w:sz w:val="32"/>
          <w:szCs w:val="32"/>
        </w:rPr>
        <w:t>支出决算为</w:t>
      </w:r>
      <w:r w:rsidR="007532B7">
        <w:rPr>
          <w:rStyle w:val="ab"/>
          <w:rFonts w:ascii="仿宋" w:eastAsia="仿宋" w:hAnsi="仿宋" w:hint="eastAsia"/>
          <w:b w:val="0"/>
          <w:bCs/>
          <w:color w:val="000000"/>
          <w:sz w:val="32"/>
          <w:szCs w:val="32"/>
        </w:rPr>
        <w:t>99.69</w:t>
      </w:r>
      <w:r w:rsidR="00A63493">
        <w:rPr>
          <w:rStyle w:val="ab"/>
          <w:rFonts w:ascii="仿宋" w:eastAsia="仿宋" w:hAnsi="仿宋" w:hint="eastAsia"/>
          <w:b w:val="0"/>
          <w:bCs/>
          <w:color w:val="000000"/>
          <w:sz w:val="32"/>
          <w:szCs w:val="32"/>
        </w:rPr>
        <w:t>万元，完成预算100</w:t>
      </w:r>
      <w:r w:rsidR="00A63493">
        <w:rPr>
          <w:rStyle w:val="ab"/>
          <w:rFonts w:ascii="仿宋" w:eastAsia="仿宋" w:hAnsi="仿宋"/>
          <w:b w:val="0"/>
          <w:bCs/>
          <w:color w:val="000000"/>
          <w:sz w:val="32"/>
          <w:szCs w:val="32"/>
        </w:rPr>
        <w:t>%</w:t>
      </w:r>
      <w:r w:rsidR="00A63493">
        <w:rPr>
          <w:rStyle w:val="ab"/>
          <w:rFonts w:ascii="仿宋" w:eastAsia="仿宋" w:hAnsi="仿宋" w:hint="eastAsia"/>
          <w:b w:val="0"/>
          <w:bCs/>
          <w:color w:val="000000"/>
          <w:sz w:val="32"/>
          <w:szCs w:val="32"/>
        </w:rPr>
        <w:t>。</w:t>
      </w:r>
    </w:p>
    <w:p w:rsidR="00256262" w:rsidRDefault="00256262">
      <w:pPr>
        <w:tabs>
          <w:tab w:val="right" w:pos="8306"/>
        </w:tabs>
        <w:spacing w:line="600" w:lineRule="exact"/>
        <w:ind w:firstLine="640"/>
        <w:outlineLvl w:val="1"/>
        <w:rPr>
          <w:rStyle w:val="20"/>
        </w:rPr>
      </w:pPr>
      <w:bookmarkStart w:id="44" w:name="_Toc15396608"/>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4"/>
      <w:bookmarkEnd w:id="45"/>
      <w:r>
        <w:rPr>
          <w:rStyle w:val="20"/>
          <w:rFonts w:ascii="黑体" w:eastAsia="黑体" w:hAnsi="黑体"/>
          <w:b w:val="0"/>
        </w:rPr>
        <w:tab/>
      </w:r>
    </w:p>
    <w:p w:rsidR="00256262" w:rsidRDefault="00256262">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060124">
        <w:rPr>
          <w:rFonts w:ascii="仿宋" w:eastAsia="仿宋" w:hAnsi="仿宋" w:hint="eastAsia"/>
          <w:color w:val="000000"/>
          <w:sz w:val="32"/>
          <w:szCs w:val="32"/>
        </w:rPr>
        <w:t>1447.14</w:t>
      </w:r>
      <w:r>
        <w:rPr>
          <w:rFonts w:ascii="仿宋" w:eastAsia="仿宋" w:hAnsi="仿宋" w:hint="eastAsia"/>
          <w:color w:val="000000"/>
          <w:sz w:val="32"/>
          <w:szCs w:val="32"/>
        </w:rPr>
        <w:t>万元，其中：</w:t>
      </w:r>
    </w:p>
    <w:p w:rsidR="00256262" w:rsidRPr="00C83AE2" w:rsidRDefault="00256262" w:rsidP="00C83AE2">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060124">
        <w:rPr>
          <w:rFonts w:ascii="仿宋" w:eastAsia="仿宋" w:hAnsi="仿宋" w:hint="eastAsia"/>
          <w:color w:val="000000"/>
          <w:sz w:val="32"/>
          <w:szCs w:val="32"/>
        </w:rPr>
        <w:t>1212.29</w:t>
      </w:r>
      <w:r>
        <w:rPr>
          <w:rFonts w:ascii="仿宋" w:eastAsia="仿宋" w:hAnsi="仿宋" w:hint="eastAsia"/>
          <w:color w:val="000000"/>
          <w:sz w:val="32"/>
          <w:szCs w:val="32"/>
        </w:rPr>
        <w:t>万元，主要包括：基本工资、津贴补贴、奖金、绩效工资、机关事业单位基本养老保险缴费、职业年金缴费、其他社会保障缴费、其他工资福利支出、离休费、退休费、抚恤金、生活补助、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9555F1">
        <w:rPr>
          <w:rFonts w:ascii="仿宋" w:eastAsia="仿宋" w:hAnsi="仿宋" w:hint="eastAsia"/>
          <w:color w:val="000000"/>
          <w:sz w:val="32"/>
          <w:szCs w:val="32"/>
        </w:rPr>
        <w:t>234.84</w:t>
      </w:r>
      <w:r>
        <w:rPr>
          <w:rFonts w:ascii="仿宋" w:eastAsia="仿宋" w:hAnsi="仿宋" w:hint="eastAsia"/>
          <w:color w:val="000000"/>
          <w:sz w:val="32"/>
          <w:szCs w:val="32"/>
        </w:rPr>
        <w:t>万元，主要包括：办公费、水费、电费、邮电费、差旅费、公务接待费、工会经费、福利费、公务用车运行维护费、其他交通费、其他商品和服务支出。</w:t>
      </w:r>
    </w:p>
    <w:p w:rsidR="00256262" w:rsidRDefault="00256262">
      <w:pPr>
        <w:spacing w:line="600" w:lineRule="exact"/>
        <w:ind w:firstLine="640"/>
        <w:outlineLvl w:val="1"/>
        <w:rPr>
          <w:rStyle w:val="20"/>
          <w:rFonts w:ascii="黑体" w:eastAsia="黑体" w:hAnsi="黑体"/>
          <w:b w:val="0"/>
        </w:rPr>
      </w:pPr>
      <w:bookmarkStart w:id="46" w:name="_Toc15396609"/>
      <w:bookmarkStart w:id="47"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6"/>
      <w:bookmarkEnd w:id="47"/>
    </w:p>
    <w:p w:rsidR="00256262" w:rsidRDefault="00256262">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4635AB">
        <w:rPr>
          <w:rFonts w:ascii="仿宋" w:eastAsia="仿宋" w:hAnsi="仿宋" w:hint="eastAsia"/>
          <w:color w:val="000000"/>
          <w:sz w:val="32"/>
          <w:szCs w:val="32"/>
        </w:rPr>
        <w:t>48.46</w:t>
      </w:r>
      <w:r>
        <w:rPr>
          <w:rFonts w:ascii="仿宋" w:eastAsia="仿宋" w:hAnsi="仿宋" w:hint="eastAsia"/>
          <w:color w:val="000000"/>
          <w:sz w:val="32"/>
          <w:szCs w:val="32"/>
        </w:rPr>
        <w:t>万元，完成预算</w:t>
      </w:r>
      <w:r w:rsidR="00CF05C6">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256262">
      <w:pPr>
        <w:spacing w:line="600" w:lineRule="exact"/>
        <w:ind w:firstLine="640"/>
        <w:outlineLvl w:val="2"/>
        <w:rPr>
          <w:rFonts w:ascii="仿宋" w:eastAsia="仿宋" w:hAnsi="仿宋"/>
          <w:b/>
          <w:color w:val="000000"/>
          <w:sz w:val="32"/>
          <w:szCs w:val="32"/>
        </w:rPr>
      </w:pPr>
      <w:bookmarkStart w:id="49" w:name="_Toc15377217"/>
      <w:r>
        <w:rPr>
          <w:rFonts w:ascii="仿宋" w:eastAsia="仿宋" w:hAnsi="仿宋" w:hint="eastAsia"/>
          <w:b/>
          <w:color w:val="000000"/>
          <w:sz w:val="32"/>
          <w:szCs w:val="32"/>
        </w:rPr>
        <w:t>（二）“三公”经费财政拨款支出决算具体情况说明</w:t>
      </w:r>
      <w:bookmarkEnd w:id="49"/>
    </w:p>
    <w:p w:rsidR="003D632A" w:rsidRDefault="00256262">
      <w:pPr>
        <w:spacing w:line="600" w:lineRule="exact"/>
        <w:ind w:firstLine="640"/>
        <w:rPr>
          <w:rFonts w:ascii="仿宋" w:eastAsia="仿宋" w:hAnsi="仿宋" w:hint="eastAsia"/>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CF05C6">
        <w:rPr>
          <w:rFonts w:ascii="仿宋" w:eastAsia="仿宋" w:hAnsi="仿宋" w:hint="eastAsia"/>
          <w:color w:val="000000"/>
          <w:sz w:val="32"/>
          <w:szCs w:val="32"/>
        </w:rPr>
        <w:t>0</w:t>
      </w:r>
      <w:r>
        <w:rPr>
          <w:rFonts w:ascii="仿宋" w:eastAsia="仿宋" w:hAnsi="仿宋" w:hint="eastAsia"/>
          <w:color w:val="000000"/>
          <w:sz w:val="32"/>
          <w:szCs w:val="32"/>
        </w:rPr>
        <w:t>万元；公务用车购置及运行维护费支出决算</w:t>
      </w:r>
      <w:r w:rsidR="004635AB">
        <w:rPr>
          <w:rFonts w:ascii="仿宋" w:eastAsia="仿宋" w:hAnsi="仿宋" w:hint="eastAsia"/>
          <w:color w:val="000000"/>
          <w:sz w:val="32"/>
          <w:szCs w:val="32"/>
        </w:rPr>
        <w:lastRenderedPageBreak/>
        <w:t>45.21</w:t>
      </w:r>
      <w:r>
        <w:rPr>
          <w:rFonts w:ascii="仿宋" w:eastAsia="仿宋" w:hAnsi="仿宋" w:hint="eastAsia"/>
          <w:color w:val="000000"/>
          <w:sz w:val="32"/>
          <w:szCs w:val="32"/>
        </w:rPr>
        <w:t>万元，占</w:t>
      </w:r>
      <w:r w:rsidR="004635AB">
        <w:rPr>
          <w:rFonts w:ascii="仿宋" w:eastAsia="仿宋" w:hAnsi="仿宋" w:hint="eastAsia"/>
          <w:color w:val="000000"/>
          <w:sz w:val="32"/>
          <w:szCs w:val="32"/>
        </w:rPr>
        <w:t>93.29</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4635AB">
        <w:rPr>
          <w:rFonts w:ascii="仿宋" w:eastAsia="仿宋" w:hAnsi="仿宋" w:hint="eastAsia"/>
          <w:color w:val="000000"/>
          <w:sz w:val="32"/>
          <w:szCs w:val="32"/>
        </w:rPr>
        <w:t>3.25</w:t>
      </w:r>
      <w:r>
        <w:rPr>
          <w:rFonts w:ascii="仿宋" w:eastAsia="仿宋" w:hAnsi="仿宋" w:hint="eastAsia"/>
          <w:color w:val="000000"/>
          <w:sz w:val="32"/>
          <w:szCs w:val="32"/>
        </w:rPr>
        <w:t>万元，占</w:t>
      </w:r>
      <w:r w:rsidR="004635AB">
        <w:rPr>
          <w:rFonts w:ascii="仿宋" w:eastAsia="仿宋" w:hAnsi="仿宋" w:hint="eastAsia"/>
          <w:color w:val="000000"/>
          <w:sz w:val="32"/>
          <w:szCs w:val="32"/>
        </w:rPr>
        <w:t>6.71</w:t>
      </w:r>
      <w:r>
        <w:rPr>
          <w:rFonts w:ascii="仿宋" w:eastAsia="仿宋" w:hAnsi="仿宋"/>
          <w:color w:val="000000"/>
          <w:sz w:val="32"/>
          <w:szCs w:val="32"/>
        </w:rPr>
        <w:t>%</w:t>
      </w:r>
      <w:r>
        <w:rPr>
          <w:rFonts w:ascii="仿宋" w:eastAsia="仿宋" w:hAnsi="仿宋" w:hint="eastAsia"/>
          <w:color w:val="000000"/>
          <w:sz w:val="32"/>
          <w:szCs w:val="32"/>
        </w:rPr>
        <w:t>。具体情况如下：</w:t>
      </w:r>
    </w:p>
    <w:p w:rsidR="003D632A" w:rsidRDefault="003D632A">
      <w:pPr>
        <w:spacing w:line="600" w:lineRule="exact"/>
        <w:ind w:firstLine="640"/>
        <w:rPr>
          <w:rFonts w:ascii="仿宋" w:eastAsia="仿宋" w:hAnsi="仿宋" w:hint="eastAsia"/>
          <w:color w:val="000000"/>
          <w:sz w:val="32"/>
          <w:szCs w:val="32"/>
        </w:rPr>
      </w:pPr>
    </w:p>
    <w:p w:rsidR="003D632A" w:rsidRDefault="003D632A">
      <w:pPr>
        <w:spacing w:line="600" w:lineRule="exact"/>
        <w:ind w:firstLine="640"/>
        <w:rPr>
          <w:rFonts w:ascii="仿宋" w:eastAsia="仿宋" w:hAnsi="仿宋" w:hint="eastAsia"/>
          <w:color w:val="000000"/>
          <w:sz w:val="32"/>
          <w:szCs w:val="32"/>
        </w:rPr>
      </w:pPr>
    </w:p>
    <w:p w:rsidR="003D632A" w:rsidRDefault="003D632A">
      <w:pPr>
        <w:spacing w:line="600" w:lineRule="exact"/>
        <w:ind w:firstLine="640"/>
        <w:rPr>
          <w:rFonts w:ascii="仿宋" w:eastAsia="仿宋" w:hAnsi="仿宋" w:hint="eastAsia"/>
          <w:color w:val="000000"/>
          <w:sz w:val="32"/>
          <w:szCs w:val="32"/>
        </w:rPr>
      </w:pPr>
    </w:p>
    <w:p w:rsidR="003D632A" w:rsidRDefault="003D632A">
      <w:pPr>
        <w:spacing w:line="600" w:lineRule="exact"/>
        <w:ind w:firstLine="640"/>
        <w:rPr>
          <w:rFonts w:ascii="仿宋" w:eastAsia="仿宋" w:hAnsi="仿宋" w:hint="eastAsia"/>
          <w:color w:val="000000"/>
          <w:sz w:val="32"/>
          <w:szCs w:val="32"/>
        </w:rPr>
      </w:pPr>
    </w:p>
    <w:p w:rsidR="003D632A" w:rsidRDefault="003D632A">
      <w:pPr>
        <w:spacing w:line="600" w:lineRule="exact"/>
        <w:ind w:firstLine="640"/>
        <w:rPr>
          <w:rFonts w:ascii="仿宋" w:eastAsia="仿宋" w:hAnsi="仿宋"/>
          <w:color w:val="000000"/>
          <w:sz w:val="32"/>
          <w:szCs w:val="32"/>
        </w:rPr>
      </w:pPr>
    </w:p>
    <w:p w:rsidR="003D632A" w:rsidRDefault="003D632A">
      <w:pPr>
        <w:spacing w:line="600" w:lineRule="exact"/>
        <w:ind w:firstLine="640"/>
        <w:rPr>
          <w:rFonts w:ascii="仿宋" w:eastAsia="仿宋" w:hAnsi="仿宋" w:hint="eastAsia"/>
          <w:color w:val="000000"/>
          <w:sz w:val="32"/>
          <w:szCs w:val="32"/>
        </w:rPr>
      </w:pPr>
    </w:p>
    <w:p w:rsidR="003D632A" w:rsidRDefault="00E36905">
      <w:pPr>
        <w:spacing w:line="600" w:lineRule="exact"/>
        <w:ind w:firstLine="640"/>
        <w:rPr>
          <w:rFonts w:ascii="仿宋" w:eastAsia="仿宋" w:hAnsi="仿宋" w:hint="eastAsia"/>
          <w:color w:val="000000"/>
          <w:sz w:val="32"/>
          <w:szCs w:val="32"/>
        </w:rPr>
      </w:pPr>
      <w:r>
        <w:rPr>
          <w:noProof/>
        </w:rPr>
        <w:drawing>
          <wp:anchor distT="0" distB="0" distL="114300" distR="114300" simplePos="0" relativeHeight="251660800" behindDoc="0" locked="0" layoutInCell="1" allowOverlap="1">
            <wp:simplePos x="0" y="0"/>
            <wp:positionH relativeFrom="column">
              <wp:posOffset>410210</wp:posOffset>
            </wp:positionH>
            <wp:positionV relativeFrom="paragraph">
              <wp:posOffset>-1731645</wp:posOffset>
            </wp:positionV>
            <wp:extent cx="3600450" cy="2039620"/>
            <wp:effectExtent l="0" t="0" r="0" b="0"/>
            <wp:wrapNone/>
            <wp:docPr id="16" name="图表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7"/>
                    <pic:cNvPicPr>
                      <a:picLocks noChangeArrowheads="1"/>
                    </pic:cNvPicPr>
                  </pic:nvPicPr>
                  <pic:blipFill>
                    <a:blip r:embed="rId13">
                      <a:extLst>
                        <a:ext uri="{28A0092B-C50C-407E-A947-70E740481C1C}">
                          <a14:useLocalDpi xmlns:a14="http://schemas.microsoft.com/office/drawing/2010/main" val="0"/>
                        </a:ext>
                      </a:extLst>
                    </a:blip>
                    <a:srcRect b="-177"/>
                    <a:stretch>
                      <a:fillRect/>
                    </a:stretch>
                  </pic:blipFill>
                  <pic:spPr bwMode="auto">
                    <a:xfrm>
                      <a:off x="0" y="0"/>
                      <a:ext cx="3600450" cy="203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262" w:rsidRDefault="008A6E3B">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 xml:space="preserve">     “三公”经费财政拨款支出结构</w:t>
      </w:r>
    </w:p>
    <w:p w:rsidR="00325559" w:rsidRPr="003A24DF" w:rsidRDefault="00256262">
      <w:pPr>
        <w:spacing w:line="600" w:lineRule="exact"/>
        <w:ind w:firstLine="640"/>
        <w:rPr>
          <w:rFonts w:ascii="仿宋" w:eastAsia="仿宋" w:hAnsi="仿宋" w:hint="eastAsia"/>
          <w:color w:val="000000"/>
          <w:sz w:val="32"/>
          <w:szCs w:val="32"/>
        </w:rPr>
      </w:pPr>
      <w:r w:rsidRPr="003A24DF">
        <w:rPr>
          <w:rFonts w:ascii="仿宋" w:eastAsia="仿宋" w:hAnsi="仿宋"/>
          <w:color w:val="000000"/>
          <w:sz w:val="32"/>
          <w:szCs w:val="32"/>
        </w:rPr>
        <w:t>1.</w:t>
      </w:r>
      <w:r w:rsidRPr="003A24DF">
        <w:rPr>
          <w:rFonts w:ascii="仿宋" w:eastAsia="仿宋" w:hAnsi="仿宋" w:hint="eastAsia"/>
          <w:color w:val="000000"/>
          <w:sz w:val="32"/>
          <w:szCs w:val="32"/>
        </w:rPr>
        <w:t>因公出国（境）经费支出</w:t>
      </w:r>
      <w:r w:rsidR="00325559" w:rsidRPr="003A24DF">
        <w:rPr>
          <w:rFonts w:ascii="仿宋" w:eastAsia="仿宋" w:hAnsi="仿宋" w:hint="eastAsia"/>
          <w:color w:val="000000"/>
          <w:sz w:val="32"/>
          <w:szCs w:val="32"/>
        </w:rPr>
        <w:t>0</w:t>
      </w:r>
      <w:r w:rsidRPr="003A24DF">
        <w:rPr>
          <w:rFonts w:ascii="仿宋" w:eastAsia="仿宋" w:hAnsi="仿宋" w:hint="eastAsia"/>
          <w:color w:val="000000"/>
          <w:sz w:val="32"/>
          <w:szCs w:val="32"/>
        </w:rPr>
        <w:t>万元，因公出国（境）支出决算</w:t>
      </w:r>
      <w:r w:rsidR="00B76796">
        <w:rPr>
          <w:rFonts w:ascii="仿宋" w:eastAsia="仿宋" w:hAnsi="仿宋" w:hint="eastAsia"/>
          <w:color w:val="000000"/>
          <w:sz w:val="32"/>
          <w:szCs w:val="32"/>
        </w:rPr>
        <w:t>与</w:t>
      </w:r>
      <w:r w:rsidR="00325559" w:rsidRPr="003A24DF">
        <w:rPr>
          <w:rFonts w:ascii="仿宋" w:eastAsia="仿宋" w:hAnsi="仿宋"/>
          <w:color w:val="000000"/>
          <w:sz w:val="32"/>
          <w:szCs w:val="32"/>
        </w:rPr>
        <w:t>201</w:t>
      </w:r>
      <w:r w:rsidR="00325559" w:rsidRPr="003A24DF">
        <w:rPr>
          <w:rFonts w:ascii="仿宋" w:eastAsia="仿宋" w:hAnsi="仿宋" w:hint="eastAsia"/>
          <w:color w:val="000000"/>
          <w:sz w:val="32"/>
          <w:szCs w:val="32"/>
        </w:rPr>
        <w:t>9</w:t>
      </w:r>
      <w:r w:rsidRPr="003A24DF">
        <w:rPr>
          <w:rFonts w:ascii="仿宋" w:eastAsia="仿宋" w:hAnsi="仿宋" w:hint="eastAsia"/>
          <w:color w:val="000000"/>
          <w:sz w:val="32"/>
          <w:szCs w:val="32"/>
        </w:rPr>
        <w:t>年</w:t>
      </w:r>
      <w:r w:rsidR="00B76796">
        <w:rPr>
          <w:rFonts w:ascii="仿宋" w:eastAsia="仿宋" w:hAnsi="仿宋" w:hint="eastAsia"/>
          <w:color w:val="000000"/>
          <w:sz w:val="32"/>
          <w:szCs w:val="32"/>
        </w:rPr>
        <w:t>持平</w:t>
      </w:r>
      <w:r w:rsidRPr="003A24DF">
        <w:rPr>
          <w:rFonts w:ascii="仿宋" w:eastAsia="仿宋" w:hAnsi="仿宋" w:hint="eastAsia"/>
          <w:color w:val="000000"/>
          <w:sz w:val="32"/>
          <w:szCs w:val="32"/>
        </w:rPr>
        <w:t>。</w:t>
      </w:r>
    </w:p>
    <w:p w:rsidR="00256262" w:rsidRPr="0070430E" w:rsidRDefault="00256262">
      <w:pPr>
        <w:spacing w:line="600" w:lineRule="exact"/>
        <w:ind w:firstLine="640"/>
        <w:rPr>
          <w:rFonts w:ascii="仿宋" w:eastAsia="仿宋" w:hAnsi="仿宋"/>
          <w:color w:val="000000"/>
          <w:sz w:val="32"/>
          <w:szCs w:val="32"/>
        </w:rPr>
      </w:pPr>
      <w:r w:rsidRPr="003A24DF">
        <w:rPr>
          <w:rFonts w:ascii="仿宋" w:eastAsia="仿宋" w:hAnsi="仿宋"/>
          <w:color w:val="000000"/>
          <w:sz w:val="32"/>
          <w:szCs w:val="32"/>
        </w:rPr>
        <w:t>2.</w:t>
      </w:r>
      <w:r w:rsidRPr="003A24DF">
        <w:rPr>
          <w:rFonts w:ascii="仿宋" w:eastAsia="仿宋" w:hAnsi="仿宋" w:hint="eastAsia"/>
          <w:color w:val="000000"/>
          <w:sz w:val="32"/>
          <w:szCs w:val="32"/>
        </w:rPr>
        <w:t>公务用车购置及运行维护费支出</w:t>
      </w:r>
      <w:r w:rsidR="00B76796">
        <w:rPr>
          <w:rFonts w:ascii="仿宋" w:eastAsia="仿宋" w:hAnsi="仿宋" w:hint="eastAsia"/>
          <w:color w:val="000000"/>
          <w:sz w:val="32"/>
          <w:szCs w:val="32"/>
        </w:rPr>
        <w:t>48.46</w:t>
      </w:r>
      <w:r w:rsidRPr="003A24DF">
        <w:rPr>
          <w:rFonts w:ascii="仿宋" w:eastAsia="仿宋" w:hAnsi="仿宋" w:hint="eastAsia"/>
          <w:color w:val="000000"/>
          <w:sz w:val="32"/>
          <w:szCs w:val="32"/>
        </w:rPr>
        <w:t>万元</w:t>
      </w:r>
      <w:r w:rsidRPr="003A24DF">
        <w:rPr>
          <w:rFonts w:ascii="仿宋" w:eastAsia="仿宋" w:hAnsi="仿宋"/>
          <w:color w:val="000000"/>
          <w:sz w:val="32"/>
          <w:szCs w:val="32"/>
        </w:rPr>
        <w:t>,</w:t>
      </w:r>
      <w:r w:rsidRPr="003A24DF">
        <w:rPr>
          <w:rStyle w:val="ab"/>
          <w:rFonts w:ascii="仿宋" w:eastAsia="仿宋" w:hAnsi="仿宋" w:hint="eastAsia"/>
          <w:b w:val="0"/>
          <w:bCs/>
          <w:color w:val="000000"/>
          <w:sz w:val="32"/>
          <w:szCs w:val="32"/>
        </w:rPr>
        <w:t>完成预</w:t>
      </w:r>
      <w:r w:rsidRPr="0070430E">
        <w:rPr>
          <w:rStyle w:val="ab"/>
          <w:rFonts w:ascii="仿宋" w:eastAsia="仿宋" w:hAnsi="仿宋" w:hint="eastAsia"/>
          <w:b w:val="0"/>
          <w:bCs/>
          <w:color w:val="000000"/>
          <w:sz w:val="32"/>
          <w:szCs w:val="32"/>
        </w:rPr>
        <w:t>算</w:t>
      </w:r>
      <w:r w:rsidR="00EC3DFC" w:rsidRPr="0070430E">
        <w:rPr>
          <w:rStyle w:val="ab"/>
          <w:rFonts w:ascii="仿宋" w:eastAsia="仿宋" w:hAnsi="仿宋" w:hint="eastAsia"/>
          <w:b w:val="0"/>
          <w:bCs/>
          <w:color w:val="000000"/>
          <w:sz w:val="32"/>
          <w:szCs w:val="32"/>
        </w:rPr>
        <w:t>100</w:t>
      </w:r>
      <w:r w:rsidRPr="0070430E">
        <w:rPr>
          <w:rStyle w:val="ab"/>
          <w:rFonts w:ascii="仿宋" w:eastAsia="仿宋" w:hAnsi="仿宋"/>
          <w:b w:val="0"/>
          <w:bCs/>
          <w:color w:val="000000"/>
          <w:sz w:val="32"/>
          <w:szCs w:val="32"/>
        </w:rPr>
        <w:t>%</w:t>
      </w:r>
      <w:r w:rsidRPr="0070430E">
        <w:rPr>
          <w:rStyle w:val="ab"/>
          <w:rFonts w:ascii="仿宋" w:eastAsia="仿宋" w:hAnsi="仿宋" w:hint="eastAsia"/>
          <w:b w:val="0"/>
          <w:bCs/>
          <w:color w:val="000000"/>
          <w:sz w:val="32"/>
          <w:szCs w:val="32"/>
        </w:rPr>
        <w:t>。</w:t>
      </w:r>
      <w:r w:rsidRPr="0070430E">
        <w:rPr>
          <w:rFonts w:ascii="仿宋" w:eastAsia="仿宋" w:hAnsi="仿宋" w:hint="eastAsia"/>
          <w:color w:val="000000"/>
          <w:sz w:val="32"/>
          <w:szCs w:val="32"/>
        </w:rPr>
        <w:t>公务用车购置及运行维护费支出决算比</w:t>
      </w:r>
      <w:r w:rsidR="00EC3DFC" w:rsidRPr="0070430E">
        <w:rPr>
          <w:rFonts w:ascii="仿宋" w:eastAsia="仿宋" w:hAnsi="仿宋"/>
          <w:color w:val="000000"/>
          <w:sz w:val="32"/>
          <w:szCs w:val="32"/>
        </w:rPr>
        <w:t>201</w:t>
      </w:r>
      <w:r w:rsidR="00EC3DFC" w:rsidRPr="0070430E">
        <w:rPr>
          <w:rFonts w:ascii="仿宋" w:eastAsia="仿宋" w:hAnsi="仿宋" w:hint="eastAsia"/>
          <w:color w:val="000000"/>
          <w:sz w:val="32"/>
          <w:szCs w:val="32"/>
        </w:rPr>
        <w:t>9</w:t>
      </w:r>
      <w:r w:rsidRPr="0070430E">
        <w:rPr>
          <w:rFonts w:ascii="仿宋" w:eastAsia="仿宋" w:hAnsi="仿宋" w:hint="eastAsia"/>
          <w:color w:val="000000"/>
          <w:sz w:val="32"/>
          <w:szCs w:val="32"/>
        </w:rPr>
        <w:t>年增加</w:t>
      </w:r>
      <w:r w:rsidR="00B76796">
        <w:rPr>
          <w:rFonts w:ascii="仿宋" w:eastAsia="仿宋" w:hAnsi="仿宋" w:hint="eastAsia"/>
          <w:color w:val="000000"/>
          <w:sz w:val="32"/>
          <w:szCs w:val="32"/>
        </w:rPr>
        <w:t>5.43</w:t>
      </w:r>
      <w:r w:rsidRPr="0070430E">
        <w:rPr>
          <w:rFonts w:ascii="仿宋" w:eastAsia="仿宋" w:hAnsi="仿宋" w:hint="eastAsia"/>
          <w:color w:val="000000"/>
          <w:sz w:val="32"/>
          <w:szCs w:val="32"/>
        </w:rPr>
        <w:t>万元，增长</w:t>
      </w:r>
      <w:r w:rsidR="00B76796">
        <w:rPr>
          <w:rFonts w:ascii="仿宋" w:eastAsia="仿宋" w:hAnsi="仿宋" w:hint="eastAsia"/>
          <w:color w:val="000000"/>
          <w:sz w:val="32"/>
          <w:szCs w:val="32"/>
        </w:rPr>
        <w:t>13.65</w:t>
      </w:r>
      <w:r w:rsidRPr="0070430E">
        <w:rPr>
          <w:rFonts w:ascii="仿宋" w:eastAsia="仿宋" w:hAnsi="仿宋"/>
          <w:color w:val="000000"/>
          <w:sz w:val="32"/>
          <w:szCs w:val="32"/>
        </w:rPr>
        <w:t>%</w:t>
      </w:r>
      <w:r w:rsidRPr="0070430E">
        <w:rPr>
          <w:rFonts w:ascii="仿宋" w:eastAsia="仿宋" w:hAnsi="仿宋" w:hint="eastAsia"/>
          <w:color w:val="000000"/>
          <w:sz w:val="32"/>
          <w:szCs w:val="32"/>
        </w:rPr>
        <w:t>。主要原因是</w:t>
      </w:r>
      <w:r w:rsidR="002E5EF7" w:rsidRPr="0070430E">
        <w:rPr>
          <w:rFonts w:ascii="仿宋" w:eastAsia="仿宋" w:hAnsi="仿宋" w:hint="eastAsia"/>
          <w:color w:val="000000"/>
          <w:sz w:val="32"/>
          <w:szCs w:val="32"/>
        </w:rPr>
        <w:t>增加</w:t>
      </w:r>
      <w:r w:rsidR="008E7680" w:rsidRPr="0070430E">
        <w:rPr>
          <w:rStyle w:val="ab"/>
          <w:rFonts w:ascii="仿宋" w:eastAsia="仿宋" w:hAnsi="仿宋" w:hint="eastAsia"/>
          <w:b w:val="0"/>
          <w:bCs/>
          <w:color w:val="000000"/>
          <w:sz w:val="32"/>
          <w:szCs w:val="32"/>
        </w:rPr>
        <w:t>乌东德水污染防控预警及监测项目的车辆购置费</w:t>
      </w:r>
      <w:r w:rsidRPr="0070430E">
        <w:rPr>
          <w:rFonts w:ascii="仿宋" w:eastAsia="仿宋" w:hAnsi="仿宋" w:hint="eastAsia"/>
          <w:color w:val="000000"/>
          <w:sz w:val="32"/>
          <w:szCs w:val="32"/>
        </w:rPr>
        <w:t>。</w:t>
      </w:r>
    </w:p>
    <w:p w:rsidR="00256262" w:rsidRPr="0070430E" w:rsidRDefault="00256262">
      <w:pPr>
        <w:spacing w:line="600" w:lineRule="exact"/>
        <w:ind w:firstLineChars="200" w:firstLine="640"/>
        <w:rPr>
          <w:rFonts w:ascii="仿宋" w:eastAsia="仿宋" w:hAnsi="仿宋"/>
          <w:b/>
          <w:color w:val="000000"/>
          <w:sz w:val="32"/>
          <w:szCs w:val="32"/>
        </w:rPr>
      </w:pPr>
      <w:r w:rsidRPr="0070430E">
        <w:rPr>
          <w:rFonts w:ascii="仿宋" w:eastAsia="仿宋" w:hAnsi="仿宋" w:hint="eastAsia"/>
          <w:color w:val="000000"/>
          <w:sz w:val="32"/>
          <w:szCs w:val="32"/>
        </w:rPr>
        <w:t>其中：公务用车购置支出</w:t>
      </w:r>
      <w:r w:rsidR="007C7B17" w:rsidRPr="0070430E">
        <w:rPr>
          <w:rFonts w:ascii="仿宋" w:eastAsia="仿宋" w:hAnsi="仿宋" w:hint="eastAsia"/>
          <w:color w:val="000000"/>
          <w:sz w:val="32"/>
          <w:szCs w:val="32"/>
        </w:rPr>
        <w:t>4.45</w:t>
      </w:r>
      <w:r w:rsidRPr="0070430E">
        <w:rPr>
          <w:rFonts w:ascii="仿宋" w:eastAsia="仿宋" w:hAnsi="仿宋" w:hint="eastAsia"/>
          <w:color w:val="000000"/>
          <w:sz w:val="32"/>
          <w:szCs w:val="32"/>
        </w:rPr>
        <w:t>万元。</w:t>
      </w:r>
      <w:r w:rsidR="00CD1020" w:rsidRPr="0070430E">
        <w:rPr>
          <w:rFonts w:ascii="仿宋" w:eastAsia="仿宋" w:hAnsi="仿宋" w:hint="eastAsia"/>
          <w:color w:val="000000"/>
          <w:sz w:val="32"/>
          <w:szCs w:val="32"/>
        </w:rPr>
        <w:t>为</w:t>
      </w:r>
      <w:r w:rsidR="00CD1020" w:rsidRPr="0070430E">
        <w:rPr>
          <w:rStyle w:val="ab"/>
          <w:rFonts w:ascii="仿宋" w:eastAsia="仿宋" w:hAnsi="仿宋" w:hint="eastAsia"/>
          <w:b w:val="0"/>
          <w:bCs/>
          <w:color w:val="000000"/>
          <w:sz w:val="32"/>
          <w:szCs w:val="32"/>
        </w:rPr>
        <w:t>乌东德水污染防控预警及监测项目2台车车辆购置税</w:t>
      </w:r>
      <w:r w:rsidRPr="0070430E">
        <w:rPr>
          <w:rFonts w:ascii="仿宋" w:eastAsia="仿宋" w:hAnsi="仿宋" w:hint="eastAsia"/>
          <w:color w:val="000000"/>
          <w:sz w:val="32"/>
          <w:szCs w:val="32"/>
        </w:rPr>
        <w:t>。截至</w:t>
      </w:r>
      <w:r w:rsidRPr="0070430E">
        <w:rPr>
          <w:rFonts w:ascii="仿宋" w:eastAsia="仿宋" w:hAnsi="仿宋"/>
          <w:color w:val="000000"/>
          <w:sz w:val="32"/>
          <w:szCs w:val="32"/>
        </w:rPr>
        <w:t>2020</w:t>
      </w:r>
      <w:r w:rsidRPr="0070430E">
        <w:rPr>
          <w:rFonts w:ascii="仿宋" w:eastAsia="仿宋" w:hAnsi="仿宋" w:hint="eastAsia"/>
          <w:color w:val="000000"/>
          <w:sz w:val="32"/>
          <w:szCs w:val="32"/>
        </w:rPr>
        <w:t>年</w:t>
      </w:r>
      <w:r w:rsidRPr="0070430E">
        <w:rPr>
          <w:rFonts w:ascii="仿宋" w:eastAsia="仿宋" w:hAnsi="仿宋"/>
          <w:color w:val="000000"/>
          <w:sz w:val="32"/>
          <w:szCs w:val="32"/>
        </w:rPr>
        <w:t>12</w:t>
      </w:r>
      <w:r w:rsidRPr="0070430E">
        <w:rPr>
          <w:rFonts w:ascii="仿宋" w:eastAsia="仿宋" w:hAnsi="仿宋" w:hint="eastAsia"/>
          <w:color w:val="000000"/>
          <w:sz w:val="32"/>
          <w:szCs w:val="32"/>
        </w:rPr>
        <w:t>月底，单位共有公务用车</w:t>
      </w:r>
      <w:r w:rsidR="00BF493A">
        <w:rPr>
          <w:rFonts w:ascii="仿宋" w:eastAsia="仿宋" w:hAnsi="仿宋" w:hint="eastAsia"/>
          <w:color w:val="000000"/>
          <w:sz w:val="32"/>
          <w:szCs w:val="32"/>
        </w:rPr>
        <w:t>11</w:t>
      </w:r>
      <w:r w:rsidRPr="0070430E">
        <w:rPr>
          <w:rFonts w:ascii="仿宋" w:eastAsia="仿宋" w:hAnsi="仿宋" w:hint="eastAsia"/>
          <w:color w:val="000000"/>
          <w:sz w:val="32"/>
          <w:szCs w:val="32"/>
        </w:rPr>
        <w:t>辆，其中：轿车</w:t>
      </w:r>
      <w:r w:rsidR="000F7626" w:rsidRPr="0070430E">
        <w:rPr>
          <w:rFonts w:ascii="仿宋" w:eastAsia="仿宋" w:hAnsi="仿宋" w:hint="eastAsia"/>
          <w:color w:val="000000"/>
          <w:sz w:val="32"/>
          <w:szCs w:val="32"/>
        </w:rPr>
        <w:t>3</w:t>
      </w:r>
      <w:r w:rsidRPr="0070430E">
        <w:rPr>
          <w:rFonts w:ascii="仿宋" w:eastAsia="仿宋" w:hAnsi="仿宋" w:hint="eastAsia"/>
          <w:color w:val="000000"/>
          <w:sz w:val="32"/>
          <w:szCs w:val="32"/>
        </w:rPr>
        <w:t>辆、越野车</w:t>
      </w:r>
      <w:r w:rsidR="00A619D7">
        <w:rPr>
          <w:rFonts w:ascii="仿宋" w:eastAsia="仿宋" w:hAnsi="仿宋" w:hint="eastAsia"/>
          <w:color w:val="000000"/>
          <w:sz w:val="32"/>
          <w:szCs w:val="32"/>
        </w:rPr>
        <w:t>6</w:t>
      </w:r>
      <w:r w:rsidRPr="0070430E">
        <w:rPr>
          <w:rFonts w:ascii="仿宋" w:eastAsia="仿宋" w:hAnsi="仿宋" w:hint="eastAsia"/>
          <w:color w:val="000000"/>
          <w:sz w:val="32"/>
          <w:szCs w:val="32"/>
        </w:rPr>
        <w:t>辆、</w:t>
      </w:r>
      <w:r w:rsidR="000F7626" w:rsidRPr="0070430E">
        <w:rPr>
          <w:rFonts w:ascii="仿宋" w:eastAsia="仿宋" w:hAnsi="仿宋" w:hint="eastAsia"/>
          <w:color w:val="000000"/>
          <w:sz w:val="32"/>
          <w:szCs w:val="32"/>
        </w:rPr>
        <w:t>其他车型</w:t>
      </w:r>
      <w:r w:rsidR="00A619D7">
        <w:rPr>
          <w:rFonts w:ascii="仿宋" w:eastAsia="仿宋" w:hAnsi="仿宋" w:hint="eastAsia"/>
          <w:color w:val="000000"/>
          <w:sz w:val="32"/>
          <w:szCs w:val="32"/>
        </w:rPr>
        <w:t>2</w:t>
      </w:r>
      <w:r w:rsidR="000F7626" w:rsidRPr="0070430E">
        <w:rPr>
          <w:rFonts w:ascii="仿宋" w:eastAsia="仿宋" w:hAnsi="仿宋" w:hint="eastAsia"/>
          <w:color w:val="000000"/>
          <w:sz w:val="32"/>
          <w:szCs w:val="32"/>
        </w:rPr>
        <w:t>辆</w:t>
      </w:r>
      <w:r w:rsidRPr="0070430E">
        <w:rPr>
          <w:rFonts w:ascii="仿宋" w:eastAsia="仿宋" w:hAnsi="仿宋" w:hint="eastAsia"/>
          <w:color w:val="000000"/>
          <w:sz w:val="32"/>
          <w:szCs w:val="32"/>
        </w:rPr>
        <w:t>。</w:t>
      </w:r>
    </w:p>
    <w:p w:rsidR="00256262" w:rsidRPr="0070430E" w:rsidRDefault="00256262">
      <w:pPr>
        <w:spacing w:line="600" w:lineRule="exact"/>
        <w:ind w:firstLine="640"/>
        <w:rPr>
          <w:rFonts w:ascii="仿宋" w:eastAsia="仿宋" w:hAnsi="仿宋"/>
          <w:color w:val="000000"/>
          <w:sz w:val="32"/>
          <w:szCs w:val="32"/>
        </w:rPr>
      </w:pPr>
      <w:r w:rsidRPr="0070430E">
        <w:rPr>
          <w:rFonts w:ascii="仿宋" w:eastAsia="仿宋" w:hAnsi="仿宋" w:hint="eastAsia"/>
          <w:color w:val="000000"/>
          <w:sz w:val="32"/>
          <w:szCs w:val="32"/>
        </w:rPr>
        <w:t>公务用车运行维护费支出</w:t>
      </w:r>
      <w:r w:rsidR="003B2C63">
        <w:rPr>
          <w:rFonts w:ascii="仿宋" w:eastAsia="仿宋" w:hAnsi="仿宋" w:hint="eastAsia"/>
          <w:color w:val="000000"/>
          <w:sz w:val="32"/>
          <w:szCs w:val="32"/>
        </w:rPr>
        <w:t>40.76</w:t>
      </w:r>
      <w:r w:rsidRPr="0070430E">
        <w:rPr>
          <w:rFonts w:ascii="仿宋" w:eastAsia="仿宋" w:hAnsi="仿宋" w:hint="eastAsia"/>
          <w:color w:val="000000"/>
          <w:sz w:val="32"/>
          <w:szCs w:val="32"/>
        </w:rPr>
        <w:t>万元。主要用于</w:t>
      </w:r>
      <w:r w:rsidR="00A0266A" w:rsidRPr="0070430E">
        <w:rPr>
          <w:rFonts w:ascii="仿宋" w:eastAsia="仿宋" w:hAnsi="仿宋" w:hint="eastAsia"/>
          <w:color w:val="000000"/>
          <w:sz w:val="32"/>
          <w:szCs w:val="32"/>
        </w:rPr>
        <w:t>环境监察执法检查、主要污染物减排核查、大气环境质量专项检查、环保督察</w:t>
      </w:r>
      <w:r w:rsidRPr="0070430E">
        <w:rPr>
          <w:rFonts w:ascii="仿宋" w:eastAsia="仿宋" w:hAnsi="仿宋" w:hint="eastAsia"/>
          <w:color w:val="000000"/>
          <w:sz w:val="32"/>
          <w:szCs w:val="32"/>
        </w:rPr>
        <w:t>等所需的公务用车燃料费、维修费、过路过桥费、</w:t>
      </w:r>
      <w:r w:rsidRPr="0070430E">
        <w:rPr>
          <w:rFonts w:ascii="仿宋" w:eastAsia="仿宋" w:hAnsi="仿宋" w:hint="eastAsia"/>
          <w:color w:val="000000"/>
          <w:sz w:val="32"/>
          <w:szCs w:val="32"/>
        </w:rPr>
        <w:lastRenderedPageBreak/>
        <w:t>保险费等支出。</w:t>
      </w:r>
    </w:p>
    <w:p w:rsidR="00256262" w:rsidRPr="0070430E" w:rsidRDefault="00256262">
      <w:pPr>
        <w:spacing w:line="600" w:lineRule="exact"/>
        <w:ind w:firstLine="640"/>
        <w:rPr>
          <w:rFonts w:ascii="仿宋" w:eastAsia="仿宋" w:hAnsi="仿宋"/>
          <w:color w:val="000000"/>
          <w:sz w:val="32"/>
          <w:szCs w:val="32"/>
        </w:rPr>
      </w:pPr>
      <w:r w:rsidRPr="0070430E">
        <w:rPr>
          <w:rFonts w:ascii="仿宋" w:eastAsia="仿宋" w:hAnsi="仿宋"/>
          <w:color w:val="000000"/>
          <w:sz w:val="32"/>
          <w:szCs w:val="32"/>
        </w:rPr>
        <w:t>3.</w:t>
      </w:r>
      <w:r w:rsidRPr="0070430E">
        <w:rPr>
          <w:rFonts w:ascii="仿宋" w:eastAsia="仿宋" w:hAnsi="仿宋" w:hint="eastAsia"/>
          <w:color w:val="000000"/>
          <w:sz w:val="32"/>
          <w:szCs w:val="32"/>
        </w:rPr>
        <w:t>公务接待费支出</w:t>
      </w:r>
      <w:r w:rsidR="003B2C63">
        <w:rPr>
          <w:rFonts w:ascii="仿宋" w:eastAsia="仿宋" w:hAnsi="仿宋" w:hint="eastAsia"/>
          <w:color w:val="000000"/>
          <w:sz w:val="32"/>
          <w:szCs w:val="32"/>
        </w:rPr>
        <w:t>3.25</w:t>
      </w:r>
      <w:r w:rsidRPr="0070430E">
        <w:rPr>
          <w:rFonts w:ascii="仿宋" w:eastAsia="仿宋" w:hAnsi="仿宋" w:hint="eastAsia"/>
          <w:color w:val="000000"/>
          <w:sz w:val="32"/>
          <w:szCs w:val="32"/>
        </w:rPr>
        <w:t>万元，</w:t>
      </w:r>
      <w:r w:rsidRPr="0070430E">
        <w:rPr>
          <w:rStyle w:val="ab"/>
          <w:rFonts w:ascii="仿宋" w:eastAsia="仿宋" w:hAnsi="仿宋" w:hint="eastAsia"/>
          <w:b w:val="0"/>
          <w:bCs/>
          <w:color w:val="000000"/>
          <w:sz w:val="32"/>
          <w:szCs w:val="32"/>
        </w:rPr>
        <w:t>完成预算</w:t>
      </w:r>
      <w:r w:rsidR="003B2C63">
        <w:rPr>
          <w:rStyle w:val="ab"/>
          <w:rFonts w:ascii="仿宋" w:eastAsia="仿宋" w:hAnsi="仿宋" w:hint="eastAsia"/>
          <w:b w:val="0"/>
          <w:bCs/>
          <w:color w:val="000000"/>
          <w:sz w:val="32"/>
          <w:szCs w:val="32"/>
        </w:rPr>
        <w:t>100</w:t>
      </w:r>
      <w:r w:rsidRPr="0070430E">
        <w:rPr>
          <w:rStyle w:val="ab"/>
          <w:rFonts w:ascii="仿宋" w:eastAsia="仿宋" w:hAnsi="仿宋"/>
          <w:b w:val="0"/>
          <w:bCs/>
          <w:color w:val="000000"/>
          <w:sz w:val="32"/>
          <w:szCs w:val="32"/>
        </w:rPr>
        <w:t>%</w:t>
      </w:r>
      <w:r w:rsidRPr="0070430E">
        <w:rPr>
          <w:rStyle w:val="ab"/>
          <w:rFonts w:ascii="仿宋" w:eastAsia="仿宋" w:hAnsi="仿宋" w:hint="eastAsia"/>
          <w:b w:val="0"/>
          <w:bCs/>
          <w:color w:val="000000"/>
          <w:sz w:val="32"/>
          <w:szCs w:val="32"/>
        </w:rPr>
        <w:t>。</w:t>
      </w:r>
      <w:r w:rsidRPr="0070430E">
        <w:rPr>
          <w:rFonts w:ascii="仿宋" w:eastAsia="仿宋" w:hAnsi="仿宋" w:hint="eastAsia"/>
          <w:color w:val="000000"/>
          <w:sz w:val="32"/>
          <w:szCs w:val="32"/>
        </w:rPr>
        <w:t>公务接待费支出决算比</w:t>
      </w:r>
      <w:r w:rsidRPr="0070430E">
        <w:rPr>
          <w:rFonts w:ascii="仿宋" w:eastAsia="仿宋" w:hAnsi="仿宋"/>
          <w:color w:val="000000"/>
          <w:sz w:val="32"/>
          <w:szCs w:val="32"/>
        </w:rPr>
        <w:t>2019</w:t>
      </w:r>
      <w:r w:rsidRPr="0070430E">
        <w:rPr>
          <w:rFonts w:ascii="仿宋" w:eastAsia="仿宋" w:hAnsi="仿宋" w:hint="eastAsia"/>
          <w:color w:val="000000"/>
          <w:sz w:val="32"/>
          <w:szCs w:val="32"/>
        </w:rPr>
        <w:t>年增加</w:t>
      </w:r>
      <w:r w:rsidR="003B2C63">
        <w:rPr>
          <w:rFonts w:ascii="仿宋" w:eastAsia="仿宋" w:hAnsi="仿宋" w:hint="eastAsia"/>
          <w:color w:val="000000"/>
          <w:sz w:val="32"/>
          <w:szCs w:val="32"/>
        </w:rPr>
        <w:t>2.2</w:t>
      </w:r>
      <w:r w:rsidRPr="0070430E">
        <w:rPr>
          <w:rFonts w:ascii="仿宋" w:eastAsia="仿宋" w:hAnsi="仿宋" w:hint="eastAsia"/>
          <w:color w:val="000000"/>
          <w:sz w:val="32"/>
          <w:szCs w:val="32"/>
        </w:rPr>
        <w:t>万元，增长</w:t>
      </w:r>
      <w:r w:rsidR="003B2C63">
        <w:rPr>
          <w:rFonts w:ascii="仿宋" w:eastAsia="仿宋" w:hAnsi="仿宋" w:hint="eastAsia"/>
          <w:color w:val="000000"/>
          <w:sz w:val="32"/>
          <w:szCs w:val="32"/>
        </w:rPr>
        <w:t>209.52</w:t>
      </w:r>
      <w:r w:rsidRPr="0070430E">
        <w:rPr>
          <w:rFonts w:ascii="仿宋" w:eastAsia="仿宋" w:hAnsi="仿宋"/>
          <w:color w:val="000000"/>
          <w:sz w:val="32"/>
          <w:szCs w:val="32"/>
        </w:rPr>
        <w:t>%</w:t>
      </w:r>
      <w:r w:rsidRPr="0070430E">
        <w:rPr>
          <w:rFonts w:ascii="仿宋" w:eastAsia="仿宋" w:hAnsi="仿宋" w:hint="eastAsia"/>
          <w:color w:val="000000"/>
          <w:sz w:val="32"/>
          <w:szCs w:val="32"/>
        </w:rPr>
        <w:t>。主要原因是</w:t>
      </w:r>
      <w:r w:rsidR="00976EC4" w:rsidRPr="0070430E">
        <w:rPr>
          <w:rFonts w:ascii="仿宋" w:eastAsia="仿宋" w:hAnsi="仿宋" w:hint="eastAsia"/>
          <w:color w:val="000000"/>
          <w:sz w:val="32"/>
          <w:szCs w:val="32"/>
        </w:rPr>
        <w:t>上年度部分未支付接待费在本年度支付</w:t>
      </w:r>
      <w:r w:rsidRPr="0070430E">
        <w:rPr>
          <w:rFonts w:ascii="仿宋" w:eastAsia="仿宋" w:hAnsi="仿宋" w:hint="eastAsia"/>
          <w:color w:val="000000"/>
          <w:sz w:val="32"/>
          <w:szCs w:val="32"/>
        </w:rPr>
        <w:t>。其中：</w:t>
      </w:r>
    </w:p>
    <w:p w:rsidR="00256262" w:rsidRPr="0070430E" w:rsidRDefault="00256262">
      <w:pPr>
        <w:spacing w:line="600" w:lineRule="exact"/>
        <w:ind w:firstLine="640"/>
        <w:rPr>
          <w:rFonts w:ascii="仿宋" w:eastAsia="仿宋" w:hAnsi="仿宋"/>
          <w:color w:val="000000"/>
          <w:sz w:val="32"/>
          <w:szCs w:val="32"/>
        </w:rPr>
      </w:pPr>
      <w:r w:rsidRPr="005B63BB">
        <w:rPr>
          <w:rFonts w:ascii="仿宋" w:eastAsia="仿宋" w:hAnsi="仿宋" w:hint="eastAsia"/>
          <w:color w:val="000000"/>
          <w:sz w:val="32"/>
          <w:szCs w:val="32"/>
        </w:rPr>
        <w:t>国内公务接待支出</w:t>
      </w:r>
      <w:r w:rsidR="00A671B1">
        <w:rPr>
          <w:rFonts w:ascii="仿宋" w:eastAsia="仿宋" w:hAnsi="仿宋" w:hint="eastAsia"/>
          <w:color w:val="000000"/>
          <w:sz w:val="32"/>
          <w:szCs w:val="32"/>
        </w:rPr>
        <w:t>3.25</w:t>
      </w:r>
      <w:r w:rsidRPr="0070430E">
        <w:rPr>
          <w:rFonts w:ascii="仿宋" w:eastAsia="仿宋" w:hAnsi="仿宋" w:hint="eastAsia"/>
          <w:color w:val="000000"/>
          <w:sz w:val="32"/>
          <w:szCs w:val="32"/>
        </w:rPr>
        <w:t>万元，主要用于</w:t>
      </w:r>
      <w:r w:rsidR="00EC13BF" w:rsidRPr="0070430E">
        <w:rPr>
          <w:rFonts w:ascii="仿宋" w:eastAsia="仿宋" w:hAnsi="仿宋" w:hint="eastAsia"/>
          <w:color w:val="000000"/>
          <w:sz w:val="32"/>
          <w:szCs w:val="32"/>
        </w:rPr>
        <w:t>执行公务、开展业务</w:t>
      </w:r>
      <w:r w:rsidRPr="0070430E">
        <w:rPr>
          <w:rFonts w:ascii="仿宋" w:eastAsia="仿宋" w:hAnsi="仿宋" w:hint="eastAsia"/>
          <w:color w:val="000000"/>
          <w:sz w:val="32"/>
          <w:szCs w:val="32"/>
        </w:rPr>
        <w:t>活动开支的</w:t>
      </w:r>
      <w:r w:rsidR="00EC13BF" w:rsidRPr="0070430E">
        <w:rPr>
          <w:rFonts w:ascii="仿宋" w:eastAsia="仿宋" w:hAnsi="仿宋" w:hint="eastAsia"/>
          <w:color w:val="000000"/>
          <w:sz w:val="32"/>
          <w:szCs w:val="32"/>
        </w:rPr>
        <w:t>用餐费</w:t>
      </w:r>
      <w:r w:rsidRPr="0070430E">
        <w:rPr>
          <w:rFonts w:ascii="仿宋" w:eastAsia="仿宋" w:hAnsi="仿宋" w:hint="eastAsia"/>
          <w:color w:val="000000"/>
          <w:sz w:val="32"/>
          <w:szCs w:val="32"/>
        </w:rPr>
        <w:t>。国内公务接待</w:t>
      </w:r>
      <w:r w:rsidR="00D66CAE">
        <w:rPr>
          <w:rFonts w:ascii="仿宋" w:eastAsia="仿宋" w:hAnsi="仿宋" w:hint="eastAsia"/>
          <w:color w:val="000000"/>
          <w:sz w:val="32"/>
          <w:szCs w:val="32"/>
        </w:rPr>
        <w:t>26</w:t>
      </w:r>
      <w:r w:rsidRPr="0070430E">
        <w:rPr>
          <w:rFonts w:ascii="仿宋" w:eastAsia="仿宋" w:hAnsi="仿宋" w:hint="eastAsia"/>
          <w:color w:val="000000"/>
          <w:sz w:val="32"/>
          <w:szCs w:val="32"/>
        </w:rPr>
        <w:t>批次，</w:t>
      </w:r>
      <w:r w:rsidR="00D66CAE">
        <w:rPr>
          <w:rFonts w:ascii="仿宋" w:eastAsia="仿宋" w:hAnsi="仿宋" w:hint="eastAsia"/>
          <w:color w:val="000000"/>
          <w:sz w:val="32"/>
          <w:szCs w:val="32"/>
        </w:rPr>
        <w:t>170</w:t>
      </w:r>
      <w:r w:rsidRPr="0070430E">
        <w:rPr>
          <w:rFonts w:ascii="仿宋" w:eastAsia="仿宋" w:hAnsi="仿宋" w:hint="eastAsia"/>
          <w:color w:val="000000"/>
          <w:sz w:val="32"/>
          <w:szCs w:val="32"/>
        </w:rPr>
        <w:t>人次（不包括陪同人员），共计支出</w:t>
      </w:r>
      <w:r w:rsidR="00D66CAE">
        <w:rPr>
          <w:rFonts w:ascii="仿宋" w:eastAsia="仿宋" w:hAnsi="仿宋" w:hint="eastAsia"/>
          <w:color w:val="000000"/>
          <w:sz w:val="32"/>
          <w:szCs w:val="32"/>
        </w:rPr>
        <w:t>3.25</w:t>
      </w:r>
      <w:r w:rsidRPr="0070430E">
        <w:rPr>
          <w:rFonts w:ascii="仿宋" w:eastAsia="仿宋" w:hAnsi="仿宋" w:hint="eastAsia"/>
          <w:color w:val="000000"/>
          <w:sz w:val="32"/>
          <w:szCs w:val="32"/>
        </w:rPr>
        <w:t>万元，具体内容包括</w:t>
      </w:r>
      <w:r w:rsidR="00EC13BF" w:rsidRPr="0070430E">
        <w:rPr>
          <w:rFonts w:ascii="仿宋" w:eastAsia="仿宋" w:hAnsi="仿宋" w:hint="eastAsia"/>
          <w:color w:val="000000"/>
          <w:sz w:val="32"/>
          <w:szCs w:val="32"/>
        </w:rPr>
        <w:t>迎接上级来攀检查，邀请专家指导工作等活动开支的用餐费</w:t>
      </w:r>
      <w:r w:rsidRPr="0070430E">
        <w:rPr>
          <w:rFonts w:ascii="仿宋" w:eastAsia="仿宋" w:hAnsi="仿宋" w:hint="eastAsia"/>
          <w:color w:val="000000"/>
          <w:sz w:val="32"/>
          <w:szCs w:val="32"/>
        </w:rPr>
        <w:t>。</w:t>
      </w:r>
    </w:p>
    <w:p w:rsidR="00256262" w:rsidRPr="005B63BB" w:rsidRDefault="00256262" w:rsidP="005B63BB">
      <w:pPr>
        <w:spacing w:line="600" w:lineRule="exact"/>
        <w:ind w:firstLineChars="200" w:firstLine="640"/>
        <w:rPr>
          <w:rFonts w:ascii="仿宋" w:eastAsia="仿宋" w:hAnsi="仿宋"/>
          <w:color w:val="000000"/>
          <w:sz w:val="32"/>
          <w:szCs w:val="32"/>
        </w:rPr>
      </w:pPr>
      <w:r w:rsidRPr="005B63BB">
        <w:rPr>
          <w:rFonts w:ascii="仿宋" w:eastAsia="仿宋" w:hAnsi="仿宋" w:hint="eastAsia"/>
          <w:color w:val="000000"/>
          <w:sz w:val="32"/>
          <w:szCs w:val="32"/>
        </w:rPr>
        <w:t>外事接待支出</w:t>
      </w:r>
      <w:r w:rsidR="00222767" w:rsidRPr="005B63BB">
        <w:rPr>
          <w:rFonts w:ascii="仿宋" w:eastAsia="仿宋" w:hAnsi="仿宋" w:hint="eastAsia"/>
          <w:color w:val="000000"/>
          <w:sz w:val="32"/>
          <w:szCs w:val="32"/>
        </w:rPr>
        <w:t>0</w:t>
      </w:r>
      <w:r w:rsidRPr="005B63BB">
        <w:rPr>
          <w:rFonts w:ascii="仿宋" w:eastAsia="仿宋" w:hAnsi="仿宋" w:hint="eastAsia"/>
          <w:color w:val="000000"/>
          <w:sz w:val="32"/>
          <w:szCs w:val="32"/>
        </w:rPr>
        <w:t>万元</w:t>
      </w:r>
      <w:bookmarkStart w:id="50" w:name="_Toc15396610"/>
      <w:bookmarkStart w:id="51" w:name="_Toc15377218"/>
      <w:r w:rsidR="00222767" w:rsidRPr="005B63BB">
        <w:rPr>
          <w:rFonts w:ascii="仿宋" w:eastAsia="仿宋" w:hAnsi="仿宋" w:hint="eastAsia"/>
          <w:color w:val="000000"/>
          <w:sz w:val="32"/>
          <w:szCs w:val="32"/>
        </w:rPr>
        <w:t>。</w:t>
      </w:r>
    </w:p>
    <w:p w:rsidR="00256262" w:rsidRDefault="00256262">
      <w:pPr>
        <w:spacing w:line="600" w:lineRule="exact"/>
        <w:ind w:firstLine="640"/>
        <w:outlineLvl w:val="1"/>
        <w:rPr>
          <w:rStyle w:val="20"/>
          <w:rFonts w:ascii="黑体" w:eastAsia="黑体" w:hAnsi="黑体"/>
        </w:rPr>
      </w:pPr>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50"/>
      <w:bookmarkEnd w:id="51"/>
    </w:p>
    <w:p w:rsidR="00256262" w:rsidRPr="00AD1CFB" w:rsidRDefault="00256262">
      <w:pPr>
        <w:spacing w:line="600" w:lineRule="exact"/>
        <w:ind w:firstLine="640"/>
        <w:rPr>
          <w:rFonts w:ascii="仿宋" w:eastAsia="仿宋" w:hAnsi="仿宋"/>
          <w:color w:val="000000"/>
          <w:sz w:val="32"/>
          <w:szCs w:val="32"/>
        </w:rPr>
      </w:pPr>
      <w:r w:rsidRPr="00AD1CFB">
        <w:rPr>
          <w:rFonts w:ascii="仿宋" w:eastAsia="仿宋" w:hAnsi="仿宋"/>
          <w:color w:val="000000"/>
          <w:sz w:val="32"/>
          <w:szCs w:val="32"/>
        </w:rPr>
        <w:t>2020</w:t>
      </w:r>
      <w:r w:rsidRPr="00AD1CFB">
        <w:rPr>
          <w:rFonts w:ascii="仿宋" w:eastAsia="仿宋" w:hAnsi="仿宋" w:hint="eastAsia"/>
          <w:color w:val="000000"/>
          <w:sz w:val="32"/>
          <w:szCs w:val="32"/>
        </w:rPr>
        <w:t>年政府性基金预算拨款支出</w:t>
      </w:r>
      <w:r w:rsidR="00ED2E7E">
        <w:rPr>
          <w:rFonts w:ascii="仿宋" w:eastAsia="仿宋" w:hAnsi="仿宋" w:hint="eastAsia"/>
          <w:color w:val="000000"/>
          <w:sz w:val="32"/>
          <w:szCs w:val="32"/>
        </w:rPr>
        <w:t>1643.61</w:t>
      </w:r>
      <w:r w:rsidRPr="00AD1CFB">
        <w:rPr>
          <w:rFonts w:ascii="仿宋" w:eastAsia="仿宋" w:hAnsi="仿宋" w:hint="eastAsia"/>
          <w:color w:val="000000"/>
          <w:sz w:val="32"/>
          <w:szCs w:val="32"/>
        </w:rPr>
        <w:t>万元。</w:t>
      </w:r>
    </w:p>
    <w:p w:rsidR="00256262" w:rsidRDefault="00256262">
      <w:pPr>
        <w:numPr>
          <w:ilvl w:val="0"/>
          <w:numId w:val="3"/>
        </w:numPr>
        <w:spacing w:line="600" w:lineRule="exact"/>
        <w:ind w:firstLine="640"/>
        <w:outlineLvl w:val="1"/>
        <w:rPr>
          <w:rStyle w:val="20"/>
          <w:rFonts w:ascii="黑体" w:eastAsia="黑体" w:hAnsi="黑体"/>
          <w:b w:val="0"/>
        </w:rPr>
      </w:pPr>
      <w:bookmarkStart w:id="52" w:name="_Toc15377219"/>
      <w:bookmarkStart w:id="53" w:name="_Toc15396611"/>
      <w:r>
        <w:rPr>
          <w:rStyle w:val="20"/>
          <w:rFonts w:ascii="黑体" w:eastAsia="黑体" w:hAnsi="黑体" w:hint="eastAsia"/>
          <w:b w:val="0"/>
        </w:rPr>
        <w:t>国有资本经营预算支出决算情况说明</w:t>
      </w:r>
      <w:bookmarkEnd w:id="52"/>
      <w:bookmarkEnd w:id="53"/>
    </w:p>
    <w:p w:rsidR="00256262" w:rsidRPr="00F4398A" w:rsidRDefault="00256262" w:rsidP="00877CA1">
      <w:pPr>
        <w:spacing w:line="600" w:lineRule="exact"/>
        <w:ind w:firstLine="640"/>
        <w:rPr>
          <w:rFonts w:ascii="仿宋" w:eastAsia="仿宋" w:hAnsi="仿宋"/>
          <w:color w:val="000000"/>
          <w:sz w:val="32"/>
          <w:szCs w:val="32"/>
        </w:rPr>
      </w:pPr>
      <w:r w:rsidRPr="00F4398A">
        <w:rPr>
          <w:rFonts w:ascii="仿宋" w:eastAsia="仿宋" w:hAnsi="仿宋"/>
          <w:color w:val="000000"/>
          <w:sz w:val="32"/>
          <w:szCs w:val="32"/>
        </w:rPr>
        <w:t>2020</w:t>
      </w:r>
      <w:r w:rsidRPr="00F4398A">
        <w:rPr>
          <w:rFonts w:ascii="仿宋" w:eastAsia="仿宋" w:hAnsi="仿宋" w:hint="eastAsia"/>
          <w:color w:val="000000"/>
          <w:sz w:val="32"/>
          <w:szCs w:val="32"/>
        </w:rPr>
        <w:t>年国有资本经营预算拨款支出</w:t>
      </w:r>
      <w:r w:rsidR="00877CA1" w:rsidRPr="00F4398A">
        <w:rPr>
          <w:rFonts w:ascii="仿宋" w:eastAsia="仿宋" w:hAnsi="仿宋" w:hint="eastAsia"/>
          <w:color w:val="000000"/>
          <w:sz w:val="32"/>
          <w:szCs w:val="32"/>
        </w:rPr>
        <w:t>0</w:t>
      </w:r>
      <w:r w:rsidRPr="00F4398A">
        <w:rPr>
          <w:rFonts w:ascii="仿宋" w:eastAsia="仿宋" w:hAnsi="仿宋" w:hint="eastAsia"/>
          <w:color w:val="000000"/>
          <w:sz w:val="32"/>
          <w:szCs w:val="32"/>
        </w:rPr>
        <w:t>万元。</w:t>
      </w:r>
    </w:p>
    <w:p w:rsidR="00256262" w:rsidRDefault="00256262">
      <w:pPr>
        <w:spacing w:line="600" w:lineRule="exact"/>
        <w:ind w:firstLineChars="250" w:firstLine="800"/>
        <w:outlineLvl w:val="1"/>
        <w:rPr>
          <w:rStyle w:val="20"/>
          <w:rFonts w:ascii="黑体" w:eastAsia="黑体" w:hAnsi="黑体"/>
        </w:rPr>
      </w:pPr>
      <w:bookmarkStart w:id="54" w:name="_Toc15396612"/>
      <w:bookmarkStart w:id="55"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54"/>
      <w:bookmarkEnd w:id="55"/>
    </w:p>
    <w:p w:rsidR="00256262" w:rsidRDefault="00256262">
      <w:pPr>
        <w:spacing w:line="600" w:lineRule="exact"/>
        <w:ind w:firstLineChars="200" w:firstLine="643"/>
        <w:outlineLvl w:val="2"/>
        <w:rPr>
          <w:rFonts w:ascii="仿宋" w:eastAsia="仿宋" w:hAnsi="仿宋"/>
          <w:color w:val="000000"/>
          <w:sz w:val="32"/>
          <w:szCs w:val="32"/>
        </w:rPr>
      </w:pPr>
      <w:bookmarkStart w:id="56" w:name="_Toc15377222"/>
      <w:r>
        <w:rPr>
          <w:rFonts w:ascii="仿宋" w:eastAsia="仿宋" w:hAnsi="仿宋" w:hint="eastAsia"/>
          <w:b/>
          <w:color w:val="000000"/>
          <w:sz w:val="32"/>
          <w:szCs w:val="32"/>
        </w:rPr>
        <w:t>（一）机关运行经费支出情况</w:t>
      </w:r>
      <w:bookmarkEnd w:id="56"/>
    </w:p>
    <w:p w:rsidR="00664F59" w:rsidRPr="00F4398A" w:rsidRDefault="00256262" w:rsidP="00664F59">
      <w:pPr>
        <w:spacing w:line="600" w:lineRule="exact"/>
        <w:ind w:firstLineChars="200" w:firstLine="640"/>
        <w:rPr>
          <w:rFonts w:ascii="仿宋" w:eastAsia="仿宋" w:hAnsi="仿宋" w:hint="eastAsia"/>
          <w:color w:val="000000"/>
          <w:sz w:val="32"/>
          <w:szCs w:val="32"/>
        </w:rPr>
      </w:pPr>
      <w:r w:rsidRPr="00F4398A">
        <w:rPr>
          <w:rFonts w:ascii="仿宋" w:eastAsia="仿宋" w:hAnsi="仿宋"/>
          <w:color w:val="000000"/>
          <w:sz w:val="32"/>
          <w:szCs w:val="32"/>
        </w:rPr>
        <w:t>2020</w:t>
      </w:r>
      <w:r w:rsidRPr="00F4398A">
        <w:rPr>
          <w:rFonts w:ascii="仿宋" w:eastAsia="仿宋" w:hAnsi="仿宋" w:hint="eastAsia"/>
          <w:color w:val="000000"/>
          <w:sz w:val="32"/>
          <w:szCs w:val="32"/>
        </w:rPr>
        <w:t>年，</w:t>
      </w:r>
      <w:r w:rsidR="00664F59" w:rsidRPr="00F4398A">
        <w:rPr>
          <w:rFonts w:ascii="仿宋" w:eastAsia="仿宋" w:hAnsi="仿宋" w:hint="eastAsia"/>
          <w:color w:val="000000"/>
          <w:sz w:val="32"/>
          <w:szCs w:val="32"/>
        </w:rPr>
        <w:t>市生态环境局</w:t>
      </w:r>
      <w:r w:rsidRPr="00F4398A">
        <w:rPr>
          <w:rFonts w:ascii="仿宋" w:eastAsia="仿宋" w:hAnsi="仿宋" w:hint="eastAsia"/>
          <w:color w:val="000000"/>
          <w:sz w:val="32"/>
          <w:szCs w:val="32"/>
        </w:rPr>
        <w:t>机关运行经费支出</w:t>
      </w:r>
      <w:r w:rsidR="00664F59" w:rsidRPr="00F4398A">
        <w:rPr>
          <w:rFonts w:ascii="仿宋" w:eastAsia="仿宋" w:hAnsi="仿宋" w:hint="eastAsia"/>
          <w:color w:val="000000"/>
          <w:sz w:val="32"/>
          <w:szCs w:val="32"/>
        </w:rPr>
        <w:t>234.85</w:t>
      </w:r>
      <w:r w:rsidRPr="00F4398A">
        <w:rPr>
          <w:rFonts w:ascii="仿宋" w:eastAsia="仿宋" w:hAnsi="仿宋" w:hint="eastAsia"/>
          <w:color w:val="000000"/>
          <w:sz w:val="32"/>
          <w:szCs w:val="32"/>
        </w:rPr>
        <w:t>万元，比</w:t>
      </w:r>
      <w:r w:rsidRPr="00F4398A">
        <w:rPr>
          <w:rFonts w:ascii="仿宋" w:eastAsia="仿宋" w:hAnsi="仿宋"/>
          <w:color w:val="000000"/>
          <w:sz w:val="32"/>
          <w:szCs w:val="32"/>
        </w:rPr>
        <w:t>2019</w:t>
      </w:r>
      <w:r w:rsidRPr="00F4398A">
        <w:rPr>
          <w:rFonts w:ascii="仿宋" w:eastAsia="仿宋" w:hAnsi="仿宋" w:hint="eastAsia"/>
          <w:color w:val="000000"/>
          <w:sz w:val="32"/>
          <w:szCs w:val="32"/>
        </w:rPr>
        <w:t>年减少</w:t>
      </w:r>
      <w:r w:rsidR="00664F59" w:rsidRPr="00F4398A">
        <w:rPr>
          <w:rFonts w:ascii="仿宋" w:eastAsia="仿宋" w:hAnsi="仿宋" w:hint="eastAsia"/>
          <w:color w:val="000000"/>
          <w:sz w:val="32"/>
          <w:szCs w:val="32"/>
        </w:rPr>
        <w:t>5.86</w:t>
      </w:r>
      <w:r w:rsidRPr="00F4398A">
        <w:rPr>
          <w:rFonts w:ascii="仿宋" w:eastAsia="仿宋" w:hAnsi="仿宋" w:hint="eastAsia"/>
          <w:color w:val="000000"/>
          <w:sz w:val="32"/>
          <w:szCs w:val="32"/>
        </w:rPr>
        <w:t>万元，下降</w:t>
      </w:r>
      <w:r w:rsidR="00664F59" w:rsidRPr="00F4398A">
        <w:rPr>
          <w:rFonts w:ascii="仿宋" w:eastAsia="仿宋" w:hAnsi="仿宋" w:hint="eastAsia"/>
          <w:color w:val="000000"/>
          <w:sz w:val="32"/>
          <w:szCs w:val="32"/>
        </w:rPr>
        <w:t>2.43</w:t>
      </w:r>
      <w:r w:rsidRPr="00F4398A">
        <w:rPr>
          <w:rFonts w:ascii="仿宋" w:eastAsia="仿宋" w:hAnsi="仿宋"/>
          <w:color w:val="000000"/>
          <w:sz w:val="32"/>
          <w:szCs w:val="32"/>
        </w:rPr>
        <w:t>%</w:t>
      </w:r>
      <w:r w:rsidRPr="00F4398A">
        <w:rPr>
          <w:rFonts w:ascii="仿宋" w:eastAsia="仿宋" w:hAnsi="仿宋" w:hint="eastAsia"/>
          <w:color w:val="000000"/>
          <w:sz w:val="32"/>
          <w:szCs w:val="32"/>
        </w:rPr>
        <w:t>。主要原因是</w:t>
      </w:r>
      <w:bookmarkStart w:id="57" w:name="_Toc15377223"/>
      <w:r w:rsidR="00664F59" w:rsidRPr="00F4398A">
        <w:rPr>
          <w:rFonts w:ascii="仿宋" w:eastAsia="仿宋" w:hAnsi="仿宋" w:hint="eastAsia"/>
          <w:color w:val="000000"/>
          <w:sz w:val="32"/>
          <w:szCs w:val="32"/>
        </w:rPr>
        <w:t>严格控制机关运行成本的结果。</w:t>
      </w:r>
    </w:p>
    <w:p w:rsidR="00256262" w:rsidRDefault="00256262" w:rsidP="00664F59">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（二）政府采购支出情况</w:t>
      </w:r>
      <w:bookmarkEnd w:id="57"/>
    </w:p>
    <w:p w:rsidR="00256262" w:rsidRPr="00F4398A" w:rsidRDefault="00256262">
      <w:pPr>
        <w:spacing w:line="600" w:lineRule="exact"/>
        <w:ind w:firstLineChars="200" w:firstLine="640"/>
        <w:rPr>
          <w:rFonts w:ascii="仿宋" w:eastAsia="仿宋" w:hAnsi="仿宋"/>
          <w:color w:val="000000"/>
          <w:sz w:val="32"/>
          <w:szCs w:val="32"/>
        </w:rPr>
      </w:pPr>
      <w:r w:rsidRPr="00F4398A">
        <w:rPr>
          <w:rFonts w:ascii="仿宋" w:eastAsia="仿宋" w:hAnsi="仿宋"/>
          <w:color w:val="000000"/>
          <w:sz w:val="32"/>
          <w:szCs w:val="32"/>
        </w:rPr>
        <w:t>2020</w:t>
      </w:r>
      <w:r w:rsidRPr="00F4398A">
        <w:rPr>
          <w:rFonts w:ascii="仿宋" w:eastAsia="仿宋" w:hAnsi="仿宋" w:hint="eastAsia"/>
          <w:color w:val="000000"/>
          <w:sz w:val="32"/>
          <w:szCs w:val="32"/>
        </w:rPr>
        <w:t>年，</w:t>
      </w:r>
      <w:r w:rsidR="00077D0A" w:rsidRPr="00F4398A">
        <w:rPr>
          <w:rFonts w:ascii="仿宋" w:eastAsia="仿宋" w:hAnsi="仿宋" w:hint="eastAsia"/>
          <w:color w:val="000000"/>
          <w:sz w:val="32"/>
          <w:szCs w:val="32"/>
        </w:rPr>
        <w:t>市生态环境局</w:t>
      </w:r>
      <w:r w:rsidRPr="00F4398A">
        <w:rPr>
          <w:rFonts w:ascii="仿宋" w:eastAsia="仿宋" w:hAnsi="仿宋" w:hint="eastAsia"/>
          <w:color w:val="000000"/>
          <w:sz w:val="32"/>
          <w:szCs w:val="32"/>
        </w:rPr>
        <w:t>政府采购支出总额</w:t>
      </w:r>
      <w:r w:rsidR="00644793">
        <w:rPr>
          <w:rFonts w:ascii="仿宋" w:eastAsia="仿宋" w:hAnsi="仿宋" w:hint="eastAsia"/>
          <w:color w:val="000000"/>
          <w:sz w:val="32"/>
          <w:szCs w:val="32"/>
        </w:rPr>
        <w:t>3429.23</w:t>
      </w:r>
      <w:r w:rsidRPr="00F4398A">
        <w:rPr>
          <w:rFonts w:ascii="仿宋" w:eastAsia="仿宋" w:hAnsi="仿宋" w:hint="eastAsia"/>
          <w:color w:val="000000"/>
          <w:sz w:val="32"/>
          <w:szCs w:val="32"/>
        </w:rPr>
        <w:t>万元，其中：政府采购货物支出</w:t>
      </w:r>
      <w:r w:rsidR="00077D0A" w:rsidRPr="00F4398A">
        <w:rPr>
          <w:rFonts w:ascii="仿宋" w:eastAsia="仿宋" w:hAnsi="仿宋" w:hint="eastAsia"/>
          <w:color w:val="000000"/>
          <w:sz w:val="32"/>
          <w:szCs w:val="32"/>
        </w:rPr>
        <w:t>2410.4</w:t>
      </w:r>
      <w:r w:rsidRPr="00F4398A">
        <w:rPr>
          <w:rFonts w:ascii="仿宋" w:eastAsia="仿宋" w:hAnsi="仿宋" w:hint="eastAsia"/>
          <w:color w:val="000000"/>
          <w:sz w:val="32"/>
          <w:szCs w:val="32"/>
        </w:rPr>
        <w:t>万元、政府采购工程支出</w:t>
      </w:r>
      <w:r w:rsidR="00077D0A" w:rsidRPr="00F4398A">
        <w:rPr>
          <w:rFonts w:ascii="仿宋" w:eastAsia="仿宋" w:hAnsi="仿宋" w:hint="eastAsia"/>
          <w:color w:val="000000"/>
          <w:sz w:val="32"/>
          <w:szCs w:val="32"/>
        </w:rPr>
        <w:t>640.8</w:t>
      </w:r>
      <w:r w:rsidRPr="00F4398A">
        <w:rPr>
          <w:rFonts w:ascii="仿宋" w:eastAsia="仿宋" w:hAnsi="仿宋" w:hint="eastAsia"/>
          <w:color w:val="000000"/>
          <w:sz w:val="32"/>
          <w:szCs w:val="32"/>
        </w:rPr>
        <w:t>万元、政府采购服务支出</w:t>
      </w:r>
      <w:r w:rsidR="00644793">
        <w:rPr>
          <w:rFonts w:ascii="仿宋" w:eastAsia="仿宋" w:hAnsi="仿宋" w:hint="eastAsia"/>
          <w:color w:val="000000"/>
          <w:sz w:val="32"/>
          <w:szCs w:val="32"/>
        </w:rPr>
        <w:t>378.04</w:t>
      </w:r>
      <w:r w:rsidR="0002650A">
        <w:rPr>
          <w:rFonts w:ascii="仿宋" w:eastAsia="仿宋" w:hAnsi="仿宋" w:hint="eastAsia"/>
          <w:color w:val="000000"/>
          <w:sz w:val="32"/>
          <w:szCs w:val="32"/>
        </w:rPr>
        <w:t>万元。主要</w:t>
      </w:r>
      <w:bookmarkStart w:id="58" w:name="_GoBack"/>
      <w:bookmarkEnd w:id="58"/>
      <w:r w:rsidR="00077D0A" w:rsidRPr="00F4398A">
        <w:rPr>
          <w:rFonts w:ascii="仿宋" w:eastAsia="仿宋" w:hAnsi="仿宋" w:hint="eastAsia"/>
          <w:color w:val="000000"/>
          <w:sz w:val="32"/>
          <w:szCs w:val="32"/>
        </w:rPr>
        <w:t>用于乌东德水污染防控预警及监测项目、观音岩饮用水水源保护区规</w:t>
      </w:r>
      <w:r w:rsidR="00077D0A" w:rsidRPr="00F4398A">
        <w:rPr>
          <w:rFonts w:ascii="仿宋" w:eastAsia="仿宋" w:hAnsi="仿宋" w:hint="eastAsia"/>
          <w:color w:val="000000"/>
          <w:sz w:val="32"/>
          <w:szCs w:val="32"/>
        </w:rPr>
        <w:lastRenderedPageBreak/>
        <w:t>范化建设、环评评估项目、土壤污染状况调查等</w:t>
      </w:r>
      <w:r w:rsidRPr="00F4398A">
        <w:rPr>
          <w:rFonts w:ascii="仿宋" w:eastAsia="仿宋" w:hAnsi="仿宋" w:hint="eastAsia"/>
          <w:color w:val="000000"/>
          <w:sz w:val="32"/>
          <w:szCs w:val="32"/>
        </w:rPr>
        <w:t>。</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9" w:name="_Toc15377224"/>
      <w:r>
        <w:rPr>
          <w:rFonts w:ascii="仿宋" w:eastAsia="仿宋" w:hAnsi="仿宋" w:hint="eastAsia"/>
          <w:b/>
          <w:color w:val="000000"/>
          <w:sz w:val="32"/>
          <w:szCs w:val="32"/>
        </w:rPr>
        <w:t>（三）国有资产占有使用情况</w:t>
      </w:r>
      <w:bookmarkEnd w:id="59"/>
    </w:p>
    <w:p w:rsidR="00256262" w:rsidRPr="00F4398A" w:rsidRDefault="00256262">
      <w:pPr>
        <w:autoSpaceDE w:val="0"/>
        <w:autoSpaceDN w:val="0"/>
        <w:adjustRightInd w:val="0"/>
        <w:spacing w:line="600" w:lineRule="exact"/>
        <w:ind w:firstLineChars="200" w:firstLine="640"/>
        <w:jc w:val="left"/>
        <w:rPr>
          <w:rFonts w:ascii="仿宋" w:eastAsia="仿宋" w:hAnsi="仿宋"/>
          <w:b/>
          <w:color w:val="FF0000"/>
          <w:sz w:val="32"/>
          <w:szCs w:val="32"/>
        </w:rPr>
      </w:pPr>
      <w:r w:rsidRPr="00F4398A">
        <w:rPr>
          <w:rFonts w:ascii="仿宋" w:eastAsia="仿宋" w:hAnsi="仿宋" w:hint="eastAsia"/>
          <w:color w:val="000000"/>
          <w:sz w:val="32"/>
          <w:szCs w:val="32"/>
        </w:rPr>
        <w:t>截至</w:t>
      </w:r>
      <w:r w:rsidRPr="00F4398A">
        <w:rPr>
          <w:rFonts w:ascii="仿宋" w:eastAsia="仿宋" w:hAnsi="仿宋"/>
          <w:color w:val="000000"/>
          <w:sz w:val="32"/>
          <w:szCs w:val="32"/>
        </w:rPr>
        <w:t>2020</w:t>
      </w:r>
      <w:r w:rsidRPr="00F4398A">
        <w:rPr>
          <w:rFonts w:ascii="仿宋" w:eastAsia="仿宋" w:hAnsi="仿宋" w:hint="eastAsia"/>
          <w:color w:val="000000"/>
          <w:sz w:val="32"/>
          <w:szCs w:val="32"/>
        </w:rPr>
        <w:t>年</w:t>
      </w:r>
      <w:r w:rsidRPr="00F4398A">
        <w:rPr>
          <w:rFonts w:ascii="仿宋" w:eastAsia="仿宋" w:hAnsi="仿宋"/>
          <w:color w:val="000000"/>
          <w:sz w:val="32"/>
          <w:szCs w:val="32"/>
        </w:rPr>
        <w:t>12</w:t>
      </w:r>
      <w:r w:rsidRPr="00F4398A">
        <w:rPr>
          <w:rFonts w:ascii="仿宋" w:eastAsia="仿宋" w:hAnsi="仿宋" w:hint="eastAsia"/>
          <w:color w:val="000000"/>
          <w:sz w:val="32"/>
          <w:szCs w:val="32"/>
        </w:rPr>
        <w:t>月</w:t>
      </w:r>
      <w:r w:rsidRPr="00F4398A">
        <w:rPr>
          <w:rFonts w:ascii="仿宋" w:eastAsia="仿宋" w:hAnsi="仿宋"/>
          <w:color w:val="000000"/>
          <w:sz w:val="32"/>
          <w:szCs w:val="32"/>
        </w:rPr>
        <w:t>31</w:t>
      </w:r>
      <w:r w:rsidRPr="00F4398A">
        <w:rPr>
          <w:rFonts w:ascii="仿宋" w:eastAsia="仿宋" w:hAnsi="仿宋" w:hint="eastAsia"/>
          <w:color w:val="000000"/>
          <w:sz w:val="32"/>
          <w:szCs w:val="32"/>
        </w:rPr>
        <w:t>日，</w:t>
      </w:r>
      <w:r w:rsidR="008416CC" w:rsidRPr="00F4398A">
        <w:rPr>
          <w:rFonts w:ascii="仿宋" w:eastAsia="仿宋" w:hAnsi="仿宋" w:hint="eastAsia"/>
          <w:color w:val="000000"/>
          <w:sz w:val="32"/>
          <w:szCs w:val="32"/>
        </w:rPr>
        <w:t>市生态环境局</w:t>
      </w:r>
      <w:r w:rsidRPr="00F4398A">
        <w:rPr>
          <w:rFonts w:ascii="仿宋" w:eastAsia="仿宋" w:hAnsi="仿宋" w:hint="eastAsia"/>
          <w:color w:val="000000"/>
          <w:sz w:val="32"/>
          <w:szCs w:val="32"/>
        </w:rPr>
        <w:t>共有车辆</w:t>
      </w:r>
      <w:r w:rsidR="00CA2AF8">
        <w:rPr>
          <w:rFonts w:ascii="仿宋" w:eastAsia="仿宋" w:hAnsi="仿宋" w:hint="eastAsia"/>
          <w:color w:val="000000"/>
          <w:sz w:val="32"/>
          <w:szCs w:val="32"/>
        </w:rPr>
        <w:t>11</w:t>
      </w:r>
      <w:r w:rsidRPr="00F4398A">
        <w:rPr>
          <w:rFonts w:ascii="仿宋" w:eastAsia="仿宋" w:hAnsi="仿宋" w:hint="eastAsia"/>
          <w:color w:val="000000"/>
          <w:sz w:val="32"/>
          <w:szCs w:val="32"/>
        </w:rPr>
        <w:t>辆，其中：主要领导干部用车</w:t>
      </w:r>
      <w:r w:rsidR="008416CC" w:rsidRPr="00F4398A">
        <w:rPr>
          <w:rFonts w:ascii="仿宋" w:eastAsia="仿宋" w:hAnsi="仿宋" w:hint="eastAsia"/>
          <w:color w:val="000000"/>
          <w:sz w:val="32"/>
          <w:szCs w:val="32"/>
        </w:rPr>
        <w:t>0</w:t>
      </w:r>
      <w:r w:rsidRPr="00F4398A">
        <w:rPr>
          <w:rFonts w:ascii="仿宋" w:eastAsia="仿宋" w:hAnsi="仿宋" w:hint="eastAsia"/>
          <w:color w:val="000000"/>
          <w:sz w:val="32"/>
          <w:szCs w:val="32"/>
        </w:rPr>
        <w:t>辆、机要通信用车</w:t>
      </w:r>
      <w:r w:rsidR="008416CC" w:rsidRPr="00F4398A">
        <w:rPr>
          <w:rFonts w:ascii="仿宋" w:eastAsia="仿宋" w:hAnsi="仿宋" w:hint="eastAsia"/>
          <w:color w:val="000000"/>
          <w:sz w:val="32"/>
          <w:szCs w:val="32"/>
        </w:rPr>
        <w:t>0</w:t>
      </w:r>
      <w:r w:rsidRPr="00F4398A">
        <w:rPr>
          <w:rFonts w:ascii="仿宋" w:eastAsia="仿宋" w:hAnsi="仿宋" w:hint="eastAsia"/>
          <w:color w:val="000000"/>
          <w:sz w:val="32"/>
          <w:szCs w:val="32"/>
        </w:rPr>
        <w:t>辆、应急保障用车</w:t>
      </w:r>
      <w:r w:rsidR="008416CC" w:rsidRPr="00F4398A">
        <w:rPr>
          <w:rFonts w:ascii="仿宋" w:eastAsia="仿宋" w:hAnsi="仿宋" w:hint="eastAsia"/>
          <w:color w:val="000000"/>
          <w:sz w:val="32"/>
          <w:szCs w:val="32"/>
        </w:rPr>
        <w:t>1</w:t>
      </w:r>
      <w:r w:rsidRPr="00F4398A">
        <w:rPr>
          <w:rFonts w:ascii="仿宋" w:eastAsia="仿宋" w:hAnsi="仿宋" w:hint="eastAsia"/>
          <w:color w:val="000000"/>
          <w:sz w:val="32"/>
          <w:szCs w:val="32"/>
        </w:rPr>
        <w:t>辆、</w:t>
      </w:r>
      <w:r w:rsidR="008416CC" w:rsidRPr="00F4398A">
        <w:rPr>
          <w:rFonts w:ascii="仿宋" w:eastAsia="仿宋" w:hAnsi="仿宋" w:hint="eastAsia"/>
          <w:color w:val="000000"/>
          <w:sz w:val="32"/>
          <w:szCs w:val="32"/>
        </w:rPr>
        <w:t>特种专业技术用车</w:t>
      </w:r>
      <w:r w:rsidR="00CA2AF8">
        <w:rPr>
          <w:rFonts w:ascii="仿宋" w:eastAsia="仿宋" w:hAnsi="仿宋" w:hint="eastAsia"/>
          <w:color w:val="000000"/>
          <w:sz w:val="32"/>
          <w:szCs w:val="32"/>
        </w:rPr>
        <w:t>10</w:t>
      </w:r>
      <w:r w:rsidR="008416CC" w:rsidRPr="00F4398A">
        <w:rPr>
          <w:rFonts w:ascii="仿宋" w:eastAsia="仿宋" w:hAnsi="仿宋" w:hint="eastAsia"/>
          <w:color w:val="000000"/>
          <w:sz w:val="32"/>
          <w:szCs w:val="32"/>
        </w:rPr>
        <w:t>辆、</w:t>
      </w:r>
      <w:r w:rsidRPr="00F4398A">
        <w:rPr>
          <w:rFonts w:ascii="仿宋" w:eastAsia="仿宋" w:hAnsi="仿宋" w:hint="eastAsia"/>
          <w:color w:val="000000"/>
          <w:sz w:val="32"/>
          <w:szCs w:val="32"/>
        </w:rPr>
        <w:t>其他用车</w:t>
      </w:r>
      <w:r w:rsidR="00CA2AF8">
        <w:rPr>
          <w:rFonts w:ascii="仿宋" w:eastAsia="仿宋" w:hAnsi="仿宋" w:hint="eastAsia"/>
          <w:color w:val="000000"/>
          <w:sz w:val="32"/>
          <w:szCs w:val="32"/>
        </w:rPr>
        <w:t>0</w:t>
      </w:r>
      <w:r w:rsidRPr="00F4398A">
        <w:rPr>
          <w:rFonts w:ascii="仿宋" w:eastAsia="仿宋" w:hAnsi="仿宋" w:hint="eastAsia"/>
          <w:color w:val="000000"/>
          <w:sz w:val="32"/>
          <w:szCs w:val="32"/>
        </w:rPr>
        <w:t>辆</w:t>
      </w:r>
      <w:r w:rsidR="00805A26" w:rsidRPr="00F4398A">
        <w:rPr>
          <w:rFonts w:ascii="仿宋" w:eastAsia="仿宋" w:hAnsi="仿宋" w:hint="eastAsia"/>
          <w:color w:val="000000"/>
          <w:sz w:val="32"/>
          <w:szCs w:val="32"/>
        </w:rPr>
        <w:t>。</w:t>
      </w:r>
      <w:r w:rsidRPr="00F4398A">
        <w:rPr>
          <w:rFonts w:ascii="仿宋" w:eastAsia="仿宋" w:hAnsi="仿宋" w:hint="eastAsia"/>
          <w:color w:val="000000"/>
          <w:sz w:val="32"/>
          <w:szCs w:val="32"/>
        </w:rPr>
        <w:t>单价</w:t>
      </w:r>
      <w:r w:rsidRPr="00F4398A">
        <w:rPr>
          <w:rFonts w:ascii="仿宋" w:eastAsia="仿宋" w:hAnsi="仿宋"/>
          <w:color w:val="000000"/>
          <w:sz w:val="32"/>
          <w:szCs w:val="32"/>
        </w:rPr>
        <w:t>50</w:t>
      </w:r>
      <w:r w:rsidRPr="00F4398A">
        <w:rPr>
          <w:rFonts w:ascii="仿宋" w:eastAsia="仿宋" w:hAnsi="仿宋" w:hint="eastAsia"/>
          <w:color w:val="000000"/>
          <w:sz w:val="32"/>
          <w:szCs w:val="32"/>
        </w:rPr>
        <w:t>万元以上通用设备</w:t>
      </w:r>
      <w:r w:rsidR="00CA2AF8">
        <w:rPr>
          <w:rFonts w:ascii="仿宋" w:eastAsia="仿宋" w:hAnsi="仿宋" w:hint="eastAsia"/>
          <w:color w:val="000000"/>
          <w:sz w:val="32"/>
          <w:szCs w:val="32"/>
        </w:rPr>
        <w:t>4</w:t>
      </w:r>
      <w:r w:rsidRPr="00F4398A">
        <w:rPr>
          <w:rFonts w:ascii="仿宋" w:eastAsia="仿宋" w:hAnsi="仿宋" w:hint="eastAsia"/>
          <w:color w:val="000000"/>
          <w:sz w:val="32"/>
          <w:szCs w:val="32"/>
        </w:rPr>
        <w:t>台（套），单价</w:t>
      </w:r>
      <w:r w:rsidRPr="00F4398A">
        <w:rPr>
          <w:rFonts w:ascii="仿宋" w:eastAsia="仿宋" w:hAnsi="仿宋"/>
          <w:color w:val="000000"/>
          <w:sz w:val="32"/>
          <w:szCs w:val="32"/>
        </w:rPr>
        <w:t>100</w:t>
      </w:r>
      <w:r w:rsidRPr="00F4398A">
        <w:rPr>
          <w:rFonts w:ascii="仿宋" w:eastAsia="仿宋" w:hAnsi="仿宋" w:hint="eastAsia"/>
          <w:color w:val="000000"/>
          <w:sz w:val="32"/>
          <w:szCs w:val="32"/>
        </w:rPr>
        <w:t>万元以上专用设备</w:t>
      </w:r>
      <w:r w:rsidR="00CA2AF8">
        <w:rPr>
          <w:rFonts w:ascii="仿宋" w:eastAsia="仿宋" w:hAnsi="仿宋" w:hint="eastAsia"/>
          <w:color w:val="000000"/>
          <w:sz w:val="32"/>
          <w:szCs w:val="32"/>
        </w:rPr>
        <w:t>2</w:t>
      </w:r>
      <w:r w:rsidRPr="00F4398A">
        <w:rPr>
          <w:rFonts w:ascii="仿宋" w:eastAsia="仿宋" w:hAnsi="仿宋" w:hint="eastAsia"/>
          <w:color w:val="000000"/>
          <w:sz w:val="32"/>
          <w:szCs w:val="32"/>
        </w:rPr>
        <w:t>台（套）。</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256262" w:rsidRPr="008C4C2F" w:rsidRDefault="009D2749">
      <w:pPr>
        <w:spacing w:line="580" w:lineRule="exact"/>
        <w:ind w:firstLineChars="200" w:firstLine="640"/>
        <w:rPr>
          <w:rFonts w:ascii="仿宋" w:eastAsia="仿宋" w:hAnsi="仿宋" w:cs="仿宋_GB2312"/>
          <w:sz w:val="32"/>
          <w:szCs w:val="32"/>
        </w:rPr>
      </w:pPr>
      <w:r w:rsidRPr="00F4398A">
        <w:rPr>
          <w:rFonts w:ascii="仿宋" w:eastAsia="仿宋" w:hAnsi="仿宋" w:cs="仿宋_GB2312" w:hint="eastAsia"/>
          <w:sz w:val="32"/>
          <w:szCs w:val="32"/>
        </w:rPr>
        <w:t>根据预算绩效管理要求，本部门</w:t>
      </w:r>
      <w:r w:rsidR="00256262" w:rsidRPr="00F4398A">
        <w:rPr>
          <w:rFonts w:ascii="仿宋" w:eastAsia="仿宋" w:hAnsi="仿宋" w:cs="仿宋_GB2312" w:hint="eastAsia"/>
          <w:sz w:val="32"/>
          <w:szCs w:val="32"/>
        </w:rPr>
        <w:t>在年初预算编制阶段，组织对</w:t>
      </w:r>
      <w:r w:rsidR="0042336A" w:rsidRPr="00F4398A">
        <w:rPr>
          <w:rFonts w:ascii="仿宋" w:eastAsia="仿宋" w:hAnsi="仿宋" w:cs="仿宋_GB2312" w:hint="eastAsia"/>
          <w:sz w:val="32"/>
          <w:szCs w:val="32"/>
        </w:rPr>
        <w:t>环境公报调查和宣传、环境监察执法环保三大战役环保督察、环境信息系统及污染源自动监控系统运维、第二次</w:t>
      </w:r>
      <w:r w:rsidR="00A40F73">
        <w:rPr>
          <w:rFonts w:ascii="仿宋" w:eastAsia="仿宋" w:hAnsi="仿宋" w:cs="仿宋_GB2312" w:hint="eastAsia"/>
          <w:sz w:val="32"/>
          <w:szCs w:val="32"/>
        </w:rPr>
        <w:t>全国污染源普查、业务运行</w:t>
      </w:r>
      <w:r w:rsidR="00256262" w:rsidRPr="008C4C2F">
        <w:rPr>
          <w:rFonts w:ascii="仿宋" w:eastAsia="仿宋" w:hAnsi="仿宋" w:cs="仿宋_GB2312" w:hint="eastAsia"/>
          <w:sz w:val="32"/>
          <w:szCs w:val="32"/>
        </w:rPr>
        <w:t>开展了预算事前绩效评估，对</w:t>
      </w:r>
      <w:r w:rsidR="00A40F73">
        <w:rPr>
          <w:rFonts w:ascii="仿宋" w:eastAsia="仿宋" w:hAnsi="仿宋" w:cs="仿宋_GB2312" w:hint="eastAsia"/>
          <w:sz w:val="32"/>
          <w:szCs w:val="32"/>
        </w:rPr>
        <w:t>5</w:t>
      </w:r>
      <w:r w:rsidR="00256262" w:rsidRPr="008C4C2F">
        <w:rPr>
          <w:rFonts w:ascii="仿宋" w:eastAsia="仿宋" w:hAnsi="仿宋" w:cs="仿宋_GB2312" w:hint="eastAsia"/>
          <w:sz w:val="32"/>
          <w:szCs w:val="32"/>
        </w:rPr>
        <w:t>个项目编制了绩效目标，预算执行过程中，选取</w:t>
      </w:r>
      <w:r w:rsidR="00A40F73">
        <w:rPr>
          <w:rFonts w:ascii="仿宋" w:eastAsia="仿宋" w:hAnsi="仿宋" w:cs="仿宋_GB2312" w:hint="eastAsia"/>
          <w:sz w:val="32"/>
          <w:szCs w:val="32"/>
        </w:rPr>
        <w:t>5</w:t>
      </w:r>
      <w:r w:rsidR="00256262" w:rsidRPr="008C4C2F">
        <w:rPr>
          <w:rFonts w:ascii="仿宋" w:eastAsia="仿宋" w:hAnsi="仿宋" w:cs="仿宋_GB2312" w:hint="eastAsia"/>
          <w:sz w:val="32"/>
          <w:szCs w:val="32"/>
        </w:rPr>
        <w:t>个项目开展绩效监控，年终执行完毕后，对</w:t>
      </w:r>
      <w:r w:rsidR="005416EA">
        <w:rPr>
          <w:rFonts w:ascii="仿宋" w:eastAsia="仿宋" w:hAnsi="仿宋" w:cs="仿宋_GB2312" w:hint="eastAsia"/>
          <w:sz w:val="32"/>
          <w:szCs w:val="32"/>
        </w:rPr>
        <w:t>5</w:t>
      </w:r>
      <w:r w:rsidR="00256262" w:rsidRPr="008C4C2F">
        <w:rPr>
          <w:rFonts w:ascii="仿宋" w:eastAsia="仿宋" w:hAnsi="仿宋" w:cs="仿宋_GB2312" w:hint="eastAsia"/>
          <w:sz w:val="32"/>
          <w:szCs w:val="32"/>
        </w:rPr>
        <w:t>个项目开展了绩效目标完成情况自评。</w:t>
      </w:r>
    </w:p>
    <w:p w:rsidR="00256262" w:rsidRPr="008C4C2F" w:rsidRDefault="0070223D" w:rsidP="0070223D">
      <w:pPr>
        <w:rPr>
          <w:rFonts w:ascii="仿宋" w:eastAsia="仿宋" w:hAnsi="仿宋" w:cs="仿宋_GB2312"/>
          <w:sz w:val="32"/>
          <w:szCs w:val="32"/>
        </w:rPr>
      </w:pPr>
      <w:r w:rsidRPr="008C4C2F">
        <w:rPr>
          <w:rFonts w:ascii="仿宋" w:eastAsia="仿宋" w:hAnsi="仿宋" w:cs="仿宋_GB2312" w:hint="eastAsia"/>
          <w:sz w:val="32"/>
          <w:szCs w:val="32"/>
        </w:rPr>
        <w:t xml:space="preserve">    </w:t>
      </w:r>
      <w:r w:rsidR="00256262" w:rsidRPr="008C4C2F">
        <w:rPr>
          <w:rFonts w:ascii="仿宋" w:eastAsia="仿宋" w:hAnsi="仿宋" w:cs="仿宋_GB2312" w:hint="eastAsia"/>
          <w:sz w:val="32"/>
          <w:szCs w:val="32"/>
        </w:rPr>
        <w:t>本</w:t>
      </w:r>
      <w:r w:rsidR="000643CF">
        <w:rPr>
          <w:rFonts w:ascii="仿宋" w:eastAsia="仿宋" w:hAnsi="仿宋" w:cs="仿宋_GB2312" w:hint="eastAsia"/>
          <w:sz w:val="32"/>
          <w:szCs w:val="32"/>
        </w:rPr>
        <w:t>单位</w:t>
      </w:r>
      <w:r w:rsidR="00256262" w:rsidRPr="008C4C2F">
        <w:rPr>
          <w:rFonts w:ascii="仿宋" w:eastAsia="仿宋" w:hAnsi="仿宋" w:cs="仿宋_GB2312" w:hint="eastAsia"/>
          <w:sz w:val="32"/>
          <w:szCs w:val="32"/>
        </w:rPr>
        <w:t>按要求对</w:t>
      </w:r>
      <w:r w:rsidR="00256262" w:rsidRPr="008C4C2F">
        <w:rPr>
          <w:rFonts w:ascii="仿宋" w:eastAsia="仿宋" w:hAnsi="仿宋" w:cs="仿宋_GB2312"/>
          <w:sz w:val="32"/>
          <w:szCs w:val="32"/>
        </w:rPr>
        <w:t>2020</w:t>
      </w:r>
      <w:r w:rsidR="00256262" w:rsidRPr="008C4C2F">
        <w:rPr>
          <w:rFonts w:ascii="仿宋" w:eastAsia="仿宋" w:hAnsi="仿宋" w:cs="仿宋_GB2312" w:hint="eastAsia"/>
          <w:sz w:val="32"/>
          <w:szCs w:val="32"/>
        </w:rPr>
        <w:t>年部门整体支出开展绩效自评，从评价情况来看</w:t>
      </w:r>
      <w:r w:rsidRPr="008C4C2F">
        <w:rPr>
          <w:rFonts w:ascii="仿宋" w:eastAsia="仿宋" w:hAnsi="仿宋" w:cs="仿宋_GB2312" w:hint="eastAsia"/>
          <w:sz w:val="32"/>
          <w:szCs w:val="32"/>
        </w:rPr>
        <w:t>，我局紧紧围绕“全面加强党的建设、助推经济高质量发展、污染防治攻坚、环督问题整改、提升综合治理水平”5个重点工作，推动环境质量稳中向好，生态环境保护和生态文明建设再上新台阶，实现了部门整体支出绩效目标。</w:t>
      </w:r>
      <w:r w:rsidR="00256262" w:rsidRPr="008C4C2F">
        <w:rPr>
          <w:rFonts w:ascii="仿宋" w:eastAsia="仿宋" w:hAnsi="仿宋" w:cs="仿宋_GB2312" w:hint="eastAsia"/>
          <w:sz w:val="32"/>
          <w:szCs w:val="32"/>
        </w:rPr>
        <w:t>本部门还自行组织了</w:t>
      </w:r>
      <w:r w:rsidR="00777A1F" w:rsidRPr="008C4C2F">
        <w:rPr>
          <w:rFonts w:ascii="仿宋" w:eastAsia="仿宋" w:hAnsi="仿宋" w:cs="仿宋_GB2312" w:hint="eastAsia"/>
          <w:sz w:val="32"/>
          <w:szCs w:val="32"/>
        </w:rPr>
        <w:t>5</w:t>
      </w:r>
      <w:r w:rsidR="00256262" w:rsidRPr="008C4C2F">
        <w:rPr>
          <w:rFonts w:ascii="仿宋" w:eastAsia="仿宋" w:hAnsi="仿宋" w:cs="仿宋_GB2312" w:hint="eastAsia"/>
          <w:sz w:val="32"/>
          <w:szCs w:val="32"/>
        </w:rPr>
        <w:t>个项目支出绩效评价，从评价情况来看</w:t>
      </w:r>
      <w:r w:rsidR="00382310" w:rsidRPr="008C4C2F">
        <w:rPr>
          <w:rFonts w:ascii="仿宋" w:eastAsia="仿宋" w:hAnsi="仿宋" w:cs="仿宋_GB2312" w:hint="eastAsia"/>
          <w:sz w:val="32"/>
          <w:szCs w:val="32"/>
        </w:rPr>
        <w:t>，项目的实施对提升环保监管能力，巩固和改善了环境质量起到了积极的推动作用。</w:t>
      </w:r>
    </w:p>
    <w:p w:rsidR="009A648A" w:rsidRPr="008C4C2F" w:rsidRDefault="00256262">
      <w:pPr>
        <w:spacing w:line="580" w:lineRule="exact"/>
        <w:ind w:firstLineChars="200" w:firstLine="640"/>
        <w:rPr>
          <w:rFonts w:ascii="仿宋" w:eastAsia="仿宋" w:hAnsi="仿宋" w:cs="仿宋_GB2312" w:hint="eastAsia"/>
          <w:sz w:val="32"/>
          <w:szCs w:val="32"/>
        </w:rPr>
      </w:pPr>
      <w:r w:rsidRPr="008C4C2F">
        <w:rPr>
          <w:rFonts w:ascii="仿宋" w:eastAsia="仿宋" w:hAnsi="仿宋" w:cs="楷体_GB2312"/>
          <w:sz w:val="32"/>
          <w:szCs w:val="32"/>
        </w:rPr>
        <w:lastRenderedPageBreak/>
        <w:t>1.</w:t>
      </w:r>
      <w:r w:rsidRPr="008C4C2F">
        <w:rPr>
          <w:rFonts w:ascii="仿宋" w:eastAsia="仿宋" w:hAnsi="仿宋" w:cs="楷体_GB2312" w:hint="eastAsia"/>
          <w:sz w:val="32"/>
          <w:szCs w:val="32"/>
        </w:rPr>
        <w:t>项目绩效目标完成情况。</w:t>
      </w:r>
      <w:r w:rsidRPr="008C4C2F">
        <w:rPr>
          <w:rFonts w:ascii="仿宋" w:eastAsia="仿宋" w:hAnsi="仿宋" w:cs="楷体_GB2312"/>
          <w:sz w:val="32"/>
          <w:szCs w:val="32"/>
        </w:rPr>
        <w:br/>
      </w:r>
      <w:r w:rsidRPr="008C4C2F">
        <w:rPr>
          <w:rFonts w:ascii="仿宋" w:eastAsia="仿宋" w:hAnsi="仿宋" w:cs="仿宋_GB2312"/>
          <w:sz w:val="32"/>
          <w:szCs w:val="32"/>
        </w:rPr>
        <w:t xml:space="preserve">    </w:t>
      </w:r>
      <w:r w:rsidRPr="008C4C2F">
        <w:rPr>
          <w:rFonts w:ascii="仿宋" w:eastAsia="仿宋" w:hAnsi="仿宋" w:cs="仿宋_GB2312" w:hint="eastAsia"/>
          <w:sz w:val="32"/>
          <w:szCs w:val="32"/>
        </w:rPr>
        <w:t>本部门在</w:t>
      </w:r>
      <w:r w:rsidRPr="008C4C2F">
        <w:rPr>
          <w:rFonts w:ascii="仿宋" w:eastAsia="仿宋" w:hAnsi="仿宋" w:cs="仿宋_GB2312"/>
          <w:sz w:val="32"/>
          <w:szCs w:val="32"/>
        </w:rPr>
        <w:t>2020</w:t>
      </w:r>
      <w:r w:rsidR="00F415DB" w:rsidRPr="008C4C2F">
        <w:rPr>
          <w:rFonts w:ascii="仿宋" w:eastAsia="仿宋" w:hAnsi="仿宋" w:cs="仿宋_GB2312" w:hint="eastAsia"/>
          <w:sz w:val="32"/>
          <w:szCs w:val="32"/>
        </w:rPr>
        <w:t>年度部门决算中反映环境公报</w:t>
      </w:r>
      <w:r w:rsidR="00350431" w:rsidRPr="008C4C2F">
        <w:rPr>
          <w:rFonts w:ascii="仿宋" w:eastAsia="仿宋" w:hAnsi="仿宋" w:cs="仿宋_GB2312" w:hint="eastAsia"/>
          <w:sz w:val="32"/>
          <w:szCs w:val="32"/>
        </w:rPr>
        <w:t>调查和宣传</w:t>
      </w:r>
      <w:r w:rsidR="00F415DB" w:rsidRPr="008C4C2F">
        <w:rPr>
          <w:rFonts w:ascii="仿宋" w:eastAsia="仿宋" w:hAnsi="仿宋" w:cs="仿宋_GB2312" w:hint="eastAsia"/>
          <w:sz w:val="32"/>
          <w:szCs w:val="32"/>
        </w:rPr>
        <w:t>、</w:t>
      </w:r>
      <w:r w:rsidR="00EF5905" w:rsidRPr="008C4C2F">
        <w:rPr>
          <w:rFonts w:ascii="仿宋" w:eastAsia="仿宋" w:hAnsi="仿宋" w:cs="仿宋_GB2312" w:hint="eastAsia"/>
          <w:sz w:val="32"/>
          <w:szCs w:val="32"/>
        </w:rPr>
        <w:t>环境监察执法环保三大战役工作环保督查</w:t>
      </w:r>
      <w:r w:rsidR="00F415DB" w:rsidRPr="008C4C2F">
        <w:rPr>
          <w:rFonts w:ascii="仿宋" w:eastAsia="仿宋" w:hAnsi="仿宋" w:cs="仿宋_GB2312" w:hint="eastAsia"/>
          <w:sz w:val="32"/>
          <w:szCs w:val="32"/>
        </w:rPr>
        <w:t>、环境信息系统及污染源自动监控系统运维</w:t>
      </w:r>
      <w:r w:rsidRPr="008C4C2F">
        <w:rPr>
          <w:rFonts w:ascii="仿宋" w:eastAsia="仿宋" w:hAnsi="仿宋" w:cs="仿宋_GB2312" w:hint="eastAsia"/>
          <w:sz w:val="32"/>
          <w:szCs w:val="32"/>
        </w:rPr>
        <w:t>等</w:t>
      </w:r>
      <w:r w:rsidR="009A648A" w:rsidRPr="008C4C2F">
        <w:rPr>
          <w:rFonts w:ascii="仿宋" w:eastAsia="仿宋" w:hAnsi="仿宋" w:cs="仿宋_GB2312" w:hint="eastAsia"/>
          <w:sz w:val="32"/>
          <w:szCs w:val="32"/>
        </w:rPr>
        <w:t>5</w:t>
      </w:r>
      <w:r w:rsidRPr="008C4C2F">
        <w:rPr>
          <w:rFonts w:ascii="仿宋" w:eastAsia="仿宋" w:hAnsi="仿宋" w:cs="仿宋_GB2312" w:hint="eastAsia"/>
          <w:sz w:val="32"/>
          <w:szCs w:val="32"/>
        </w:rPr>
        <w:t>个项目绩效目标实际完成情况。</w:t>
      </w:r>
    </w:p>
    <w:p w:rsidR="00E273F0" w:rsidRPr="008C4C2F" w:rsidRDefault="00E273F0" w:rsidP="00E273F0">
      <w:pPr>
        <w:spacing w:line="640" w:lineRule="exact"/>
        <w:rPr>
          <w:rFonts w:ascii="仿宋" w:eastAsia="仿宋" w:hAnsi="仿宋" w:cs="仿宋_GB2312"/>
          <w:sz w:val="32"/>
          <w:szCs w:val="32"/>
        </w:rPr>
      </w:pPr>
      <w:r w:rsidRPr="008C4C2F">
        <w:rPr>
          <w:rFonts w:ascii="仿宋" w:eastAsia="仿宋" w:hAnsi="仿宋" w:cs="仿宋_GB2312" w:hint="eastAsia"/>
          <w:sz w:val="32"/>
          <w:szCs w:val="32"/>
        </w:rPr>
        <w:t xml:space="preserve">    </w:t>
      </w:r>
      <w:r w:rsidR="00256262" w:rsidRPr="008C4C2F">
        <w:rPr>
          <w:rFonts w:ascii="仿宋" w:eastAsia="仿宋" w:hAnsi="仿宋" w:cs="仿宋_GB2312" w:hint="eastAsia"/>
          <w:sz w:val="32"/>
          <w:szCs w:val="32"/>
        </w:rPr>
        <w:t>（</w:t>
      </w:r>
      <w:r w:rsidR="00256262" w:rsidRPr="008C4C2F">
        <w:rPr>
          <w:rFonts w:ascii="仿宋" w:eastAsia="仿宋" w:hAnsi="仿宋" w:cs="仿宋_GB2312"/>
          <w:sz w:val="32"/>
          <w:szCs w:val="32"/>
        </w:rPr>
        <w:t>1</w:t>
      </w:r>
      <w:r w:rsidR="00256262" w:rsidRPr="008C4C2F">
        <w:rPr>
          <w:rFonts w:ascii="仿宋" w:eastAsia="仿宋" w:hAnsi="仿宋" w:cs="仿宋_GB2312" w:hint="eastAsia"/>
          <w:sz w:val="32"/>
          <w:szCs w:val="32"/>
        </w:rPr>
        <w:t>）</w:t>
      </w:r>
      <w:r w:rsidR="00F415DB" w:rsidRPr="008C4C2F">
        <w:rPr>
          <w:rFonts w:ascii="仿宋" w:eastAsia="仿宋" w:hAnsi="仿宋" w:cs="仿宋_GB2312" w:hint="eastAsia"/>
          <w:sz w:val="32"/>
          <w:szCs w:val="32"/>
        </w:rPr>
        <w:t>环境公报调查和宣传</w:t>
      </w:r>
      <w:r w:rsidR="00256262" w:rsidRPr="008C4C2F">
        <w:rPr>
          <w:rFonts w:ascii="仿宋" w:eastAsia="仿宋" w:hAnsi="仿宋" w:cs="仿宋_GB2312" w:hint="eastAsia"/>
          <w:sz w:val="32"/>
          <w:szCs w:val="32"/>
        </w:rPr>
        <w:t>项目绩效目标完成情况综述。项目全年预算数</w:t>
      </w:r>
      <w:r w:rsidRPr="008C4C2F">
        <w:rPr>
          <w:rFonts w:ascii="仿宋" w:eastAsia="仿宋" w:hAnsi="仿宋" w:cs="仿宋_GB2312" w:hint="eastAsia"/>
          <w:sz w:val="32"/>
          <w:szCs w:val="32"/>
        </w:rPr>
        <w:t>45.5</w:t>
      </w:r>
      <w:r w:rsidR="00256262" w:rsidRPr="008C4C2F">
        <w:rPr>
          <w:rFonts w:ascii="仿宋" w:eastAsia="仿宋" w:hAnsi="仿宋" w:cs="仿宋_GB2312" w:hint="eastAsia"/>
          <w:sz w:val="32"/>
          <w:szCs w:val="32"/>
        </w:rPr>
        <w:t>万元，执行数为</w:t>
      </w:r>
      <w:r w:rsidRPr="008C4C2F">
        <w:rPr>
          <w:rFonts w:ascii="仿宋" w:eastAsia="仿宋" w:hAnsi="仿宋" w:cs="仿宋_GB2312" w:hint="eastAsia"/>
          <w:sz w:val="32"/>
          <w:szCs w:val="32"/>
        </w:rPr>
        <w:t>45.5</w:t>
      </w:r>
      <w:r w:rsidR="00256262" w:rsidRPr="008C4C2F">
        <w:rPr>
          <w:rFonts w:ascii="仿宋" w:eastAsia="仿宋" w:hAnsi="仿宋" w:cs="仿宋_GB2312" w:hint="eastAsia"/>
          <w:sz w:val="32"/>
          <w:szCs w:val="32"/>
        </w:rPr>
        <w:t>万元，完成预算的</w:t>
      </w:r>
      <w:r w:rsidRPr="008C4C2F">
        <w:rPr>
          <w:rFonts w:ascii="仿宋" w:eastAsia="仿宋" w:hAnsi="仿宋" w:cs="仿宋_GB2312" w:hint="eastAsia"/>
          <w:sz w:val="32"/>
          <w:szCs w:val="32"/>
        </w:rPr>
        <w:t>100</w:t>
      </w:r>
      <w:r w:rsidR="00256262" w:rsidRPr="008C4C2F">
        <w:rPr>
          <w:rFonts w:ascii="仿宋" w:eastAsia="仿宋" w:hAnsi="仿宋" w:cs="仿宋_GB2312"/>
          <w:sz w:val="32"/>
          <w:szCs w:val="32"/>
        </w:rPr>
        <w:t>%</w:t>
      </w:r>
      <w:r w:rsidR="00256262" w:rsidRPr="008C4C2F">
        <w:rPr>
          <w:rFonts w:ascii="仿宋" w:eastAsia="仿宋" w:hAnsi="仿宋" w:cs="仿宋_GB2312" w:hint="eastAsia"/>
          <w:sz w:val="32"/>
          <w:szCs w:val="32"/>
        </w:rPr>
        <w:t>。通过</w:t>
      </w:r>
      <w:r w:rsidRPr="008C4C2F">
        <w:rPr>
          <w:rFonts w:ascii="仿宋" w:eastAsia="仿宋" w:hAnsi="仿宋" w:cs="仿宋_GB2312" w:hint="eastAsia"/>
          <w:sz w:val="32"/>
          <w:szCs w:val="32"/>
        </w:rPr>
        <w:t>项目实施，提高了执法人员的执法水平，提高了企业的遵法守法意识，让社会公众更加了解环保、关注环保。</w:t>
      </w:r>
    </w:p>
    <w:p w:rsidR="00B74B33" w:rsidRPr="002B38CD" w:rsidRDefault="00256262">
      <w:pPr>
        <w:spacing w:line="580" w:lineRule="exact"/>
        <w:ind w:firstLineChars="200" w:firstLine="640"/>
        <w:rPr>
          <w:rFonts w:ascii="仿宋" w:eastAsia="仿宋" w:hAnsi="仿宋" w:cs="仿宋_GB2312" w:hint="eastAsia"/>
          <w:sz w:val="32"/>
          <w:szCs w:val="32"/>
        </w:rPr>
      </w:pPr>
      <w:r w:rsidRPr="002B38CD">
        <w:rPr>
          <w:rFonts w:ascii="仿宋" w:eastAsia="仿宋" w:hAnsi="仿宋" w:cs="仿宋_GB2312" w:hint="eastAsia"/>
          <w:sz w:val="32"/>
          <w:szCs w:val="32"/>
        </w:rPr>
        <w:t>（</w:t>
      </w:r>
      <w:r w:rsidRPr="002B38CD">
        <w:rPr>
          <w:rFonts w:ascii="仿宋" w:eastAsia="仿宋" w:hAnsi="仿宋" w:cs="仿宋_GB2312"/>
          <w:sz w:val="32"/>
          <w:szCs w:val="32"/>
        </w:rPr>
        <w:t>2</w:t>
      </w:r>
      <w:r w:rsidRPr="002B38CD">
        <w:rPr>
          <w:rFonts w:ascii="仿宋" w:eastAsia="仿宋" w:hAnsi="仿宋" w:cs="仿宋_GB2312" w:hint="eastAsia"/>
          <w:sz w:val="32"/>
          <w:szCs w:val="32"/>
        </w:rPr>
        <w:t>）</w:t>
      </w:r>
      <w:r w:rsidR="006327E2" w:rsidRPr="002B38CD">
        <w:rPr>
          <w:rFonts w:ascii="仿宋" w:eastAsia="仿宋" w:hAnsi="仿宋" w:cs="仿宋_GB2312" w:hint="eastAsia"/>
          <w:sz w:val="32"/>
          <w:szCs w:val="32"/>
        </w:rPr>
        <w:t>环境监察执法环保三大战役环保督查</w:t>
      </w:r>
      <w:r w:rsidRPr="002B38CD">
        <w:rPr>
          <w:rFonts w:ascii="仿宋" w:eastAsia="仿宋" w:hAnsi="仿宋" w:cs="仿宋_GB2312" w:hint="eastAsia"/>
          <w:sz w:val="32"/>
          <w:szCs w:val="32"/>
        </w:rPr>
        <w:t>项目绩效目标完成情况综述。项目全年预算数</w:t>
      </w:r>
      <w:r w:rsidR="006327E2" w:rsidRPr="002B38CD">
        <w:rPr>
          <w:rFonts w:ascii="仿宋" w:eastAsia="仿宋" w:hAnsi="仿宋" w:cs="仿宋_GB2312" w:hint="eastAsia"/>
          <w:sz w:val="32"/>
          <w:szCs w:val="32"/>
        </w:rPr>
        <w:t>40</w:t>
      </w:r>
      <w:r w:rsidRPr="002B38CD">
        <w:rPr>
          <w:rFonts w:ascii="仿宋" w:eastAsia="仿宋" w:hAnsi="仿宋" w:cs="仿宋_GB2312" w:hint="eastAsia"/>
          <w:sz w:val="32"/>
          <w:szCs w:val="32"/>
        </w:rPr>
        <w:t>万元，执行数为</w:t>
      </w:r>
      <w:r w:rsidR="006327E2" w:rsidRPr="002B38CD">
        <w:rPr>
          <w:rFonts w:ascii="仿宋" w:eastAsia="仿宋" w:hAnsi="仿宋" w:cs="仿宋_GB2312" w:hint="eastAsia"/>
          <w:sz w:val="32"/>
          <w:szCs w:val="32"/>
        </w:rPr>
        <w:t>40</w:t>
      </w:r>
      <w:r w:rsidRPr="002B38CD">
        <w:rPr>
          <w:rFonts w:ascii="仿宋" w:eastAsia="仿宋" w:hAnsi="仿宋" w:cs="仿宋_GB2312" w:hint="eastAsia"/>
          <w:sz w:val="32"/>
          <w:szCs w:val="32"/>
        </w:rPr>
        <w:t>万元，完成预算的</w:t>
      </w:r>
      <w:r w:rsidR="006327E2" w:rsidRPr="002B38CD">
        <w:rPr>
          <w:rFonts w:ascii="仿宋" w:eastAsia="仿宋" w:hAnsi="仿宋" w:cs="仿宋_GB2312" w:hint="eastAsia"/>
          <w:sz w:val="32"/>
          <w:szCs w:val="32"/>
        </w:rPr>
        <w:t>100</w:t>
      </w:r>
      <w:r w:rsidRPr="002B38CD">
        <w:rPr>
          <w:rFonts w:ascii="仿宋" w:eastAsia="仿宋" w:hAnsi="仿宋" w:cs="仿宋_GB2312"/>
          <w:sz w:val="32"/>
          <w:szCs w:val="32"/>
        </w:rPr>
        <w:t>%</w:t>
      </w:r>
      <w:r w:rsidRPr="002B38CD">
        <w:rPr>
          <w:rFonts w:ascii="仿宋" w:eastAsia="仿宋" w:hAnsi="仿宋" w:cs="仿宋_GB2312" w:hint="eastAsia"/>
          <w:sz w:val="32"/>
          <w:szCs w:val="32"/>
        </w:rPr>
        <w:t>。通过项目实施，</w:t>
      </w:r>
      <w:r w:rsidR="00B74B33" w:rsidRPr="002B38CD">
        <w:rPr>
          <w:rFonts w:ascii="仿宋" w:eastAsia="仿宋" w:hAnsi="仿宋" w:cs="仿宋_GB2312" w:hint="eastAsia"/>
          <w:sz w:val="32"/>
          <w:szCs w:val="32"/>
        </w:rPr>
        <w:t>保障了全市落实中央、省级环保督察整改工作顺利开展，对各类突出环境问题整改开展精准调度和督查督办，切实做好迎接上级环保督察相关工作，保障了省、市下达的环境质量2020年目标任务的完成。</w:t>
      </w:r>
    </w:p>
    <w:p w:rsidR="00256262" w:rsidRPr="002B38CD" w:rsidRDefault="00256262">
      <w:pPr>
        <w:spacing w:line="580" w:lineRule="exact"/>
        <w:ind w:firstLineChars="200" w:firstLine="640"/>
        <w:rPr>
          <w:rFonts w:ascii="仿宋" w:eastAsia="仿宋" w:hAnsi="仿宋" w:cs="仿宋_GB2312"/>
          <w:sz w:val="32"/>
          <w:szCs w:val="32"/>
        </w:rPr>
      </w:pPr>
      <w:r w:rsidRPr="002B38CD">
        <w:rPr>
          <w:rFonts w:ascii="仿宋" w:eastAsia="仿宋" w:hAnsi="仿宋" w:cs="仿宋_GB2312" w:hint="eastAsia"/>
          <w:sz w:val="32"/>
          <w:szCs w:val="32"/>
        </w:rPr>
        <w:t>（</w:t>
      </w:r>
      <w:r w:rsidRPr="002B38CD">
        <w:rPr>
          <w:rFonts w:ascii="仿宋" w:eastAsia="仿宋" w:hAnsi="仿宋" w:cs="仿宋_GB2312"/>
          <w:sz w:val="32"/>
          <w:szCs w:val="32"/>
        </w:rPr>
        <w:t>3</w:t>
      </w:r>
      <w:r w:rsidRPr="002B38CD">
        <w:rPr>
          <w:rFonts w:ascii="仿宋" w:eastAsia="仿宋" w:hAnsi="仿宋" w:cs="仿宋_GB2312" w:hint="eastAsia"/>
          <w:sz w:val="32"/>
          <w:szCs w:val="32"/>
        </w:rPr>
        <w:t>）</w:t>
      </w:r>
      <w:r w:rsidR="002628EE" w:rsidRPr="002B38CD">
        <w:rPr>
          <w:rFonts w:ascii="仿宋" w:eastAsia="仿宋" w:hAnsi="仿宋" w:cs="仿宋_GB2312" w:hint="eastAsia"/>
          <w:sz w:val="32"/>
          <w:szCs w:val="32"/>
        </w:rPr>
        <w:t>环境信息系统及污染源自动监控系统运</w:t>
      </w:r>
      <w:proofErr w:type="gramStart"/>
      <w:r w:rsidR="002628EE" w:rsidRPr="002B38CD">
        <w:rPr>
          <w:rFonts w:ascii="仿宋" w:eastAsia="仿宋" w:hAnsi="仿宋" w:cs="仿宋_GB2312" w:hint="eastAsia"/>
          <w:sz w:val="32"/>
          <w:szCs w:val="32"/>
        </w:rPr>
        <w:t>维</w:t>
      </w:r>
      <w:r w:rsidRPr="002B38CD">
        <w:rPr>
          <w:rFonts w:ascii="仿宋" w:eastAsia="仿宋" w:hAnsi="仿宋" w:cs="仿宋_GB2312" w:hint="eastAsia"/>
          <w:sz w:val="32"/>
          <w:szCs w:val="32"/>
        </w:rPr>
        <w:t>项目</w:t>
      </w:r>
      <w:proofErr w:type="gramEnd"/>
      <w:r w:rsidRPr="002B38CD">
        <w:rPr>
          <w:rFonts w:ascii="仿宋" w:eastAsia="仿宋" w:hAnsi="仿宋" w:cs="仿宋_GB2312" w:hint="eastAsia"/>
          <w:sz w:val="32"/>
          <w:szCs w:val="32"/>
        </w:rPr>
        <w:t>绩效目标完成情况综述。项目全年预算数</w:t>
      </w:r>
      <w:r w:rsidR="002628EE" w:rsidRPr="002B38CD">
        <w:rPr>
          <w:rFonts w:ascii="仿宋" w:eastAsia="仿宋" w:hAnsi="仿宋" w:cs="仿宋_GB2312" w:hint="eastAsia"/>
          <w:sz w:val="32"/>
          <w:szCs w:val="32"/>
        </w:rPr>
        <w:t>70</w:t>
      </w:r>
      <w:r w:rsidRPr="002B38CD">
        <w:rPr>
          <w:rFonts w:ascii="仿宋" w:eastAsia="仿宋" w:hAnsi="仿宋" w:cs="仿宋_GB2312" w:hint="eastAsia"/>
          <w:sz w:val="32"/>
          <w:szCs w:val="32"/>
        </w:rPr>
        <w:t>万元，执行数为</w:t>
      </w:r>
      <w:r w:rsidR="002628EE" w:rsidRPr="002B38CD">
        <w:rPr>
          <w:rFonts w:ascii="仿宋" w:eastAsia="仿宋" w:hAnsi="仿宋" w:cs="仿宋_GB2312" w:hint="eastAsia"/>
          <w:sz w:val="32"/>
          <w:szCs w:val="32"/>
        </w:rPr>
        <w:t>70</w:t>
      </w:r>
      <w:r w:rsidRPr="002B38CD">
        <w:rPr>
          <w:rFonts w:ascii="仿宋" w:eastAsia="仿宋" w:hAnsi="仿宋" w:cs="仿宋_GB2312" w:hint="eastAsia"/>
          <w:sz w:val="32"/>
          <w:szCs w:val="32"/>
        </w:rPr>
        <w:t>万元，完成预算的</w:t>
      </w:r>
      <w:r w:rsidR="002628EE" w:rsidRPr="002B38CD">
        <w:rPr>
          <w:rFonts w:ascii="仿宋" w:eastAsia="仿宋" w:hAnsi="仿宋" w:cs="仿宋_GB2312" w:hint="eastAsia"/>
          <w:sz w:val="32"/>
          <w:szCs w:val="32"/>
        </w:rPr>
        <w:t>100</w:t>
      </w:r>
      <w:r w:rsidRPr="002B38CD">
        <w:rPr>
          <w:rFonts w:ascii="仿宋" w:eastAsia="仿宋" w:hAnsi="仿宋" w:cs="仿宋_GB2312"/>
          <w:sz w:val="32"/>
          <w:szCs w:val="32"/>
        </w:rPr>
        <w:t>%</w:t>
      </w:r>
      <w:r w:rsidRPr="002B38CD">
        <w:rPr>
          <w:rFonts w:ascii="仿宋" w:eastAsia="仿宋" w:hAnsi="仿宋" w:cs="仿宋_GB2312" w:hint="eastAsia"/>
          <w:sz w:val="32"/>
          <w:szCs w:val="32"/>
        </w:rPr>
        <w:t>。通过项目实施，</w:t>
      </w:r>
      <w:r w:rsidR="00017614" w:rsidRPr="002B38CD">
        <w:rPr>
          <w:rFonts w:ascii="仿宋" w:eastAsia="仿宋" w:hAnsi="仿宋" w:cs="仿宋_GB2312" w:hint="eastAsia"/>
          <w:sz w:val="32"/>
          <w:szCs w:val="32"/>
        </w:rPr>
        <w:t>保障了环保业务系统正常运行，为环保管理和决策提供了技术支撑。</w:t>
      </w:r>
    </w:p>
    <w:p w:rsidR="00256262" w:rsidRPr="002B38CD" w:rsidRDefault="00017614">
      <w:pPr>
        <w:spacing w:line="580" w:lineRule="exact"/>
        <w:ind w:firstLineChars="200" w:firstLine="640"/>
        <w:rPr>
          <w:rFonts w:ascii="仿宋" w:eastAsia="仿宋" w:hAnsi="仿宋" w:cs="仿宋_GB2312"/>
          <w:sz w:val="32"/>
          <w:szCs w:val="32"/>
        </w:rPr>
      </w:pPr>
      <w:r w:rsidRPr="002B38CD">
        <w:rPr>
          <w:rFonts w:ascii="仿宋" w:eastAsia="仿宋" w:hAnsi="仿宋" w:cs="仿宋_GB2312" w:hint="eastAsia"/>
          <w:sz w:val="32"/>
          <w:szCs w:val="32"/>
        </w:rPr>
        <w:t>（4）</w:t>
      </w:r>
      <w:r w:rsidR="00E44DC5" w:rsidRPr="002B38CD">
        <w:rPr>
          <w:rFonts w:ascii="仿宋" w:eastAsia="仿宋" w:hAnsi="仿宋" w:cs="仿宋_GB2312" w:hint="eastAsia"/>
          <w:sz w:val="32"/>
          <w:szCs w:val="32"/>
        </w:rPr>
        <w:t>全国污染源普查目标完成情况综述。项目全年预算数20万元，执行数为20万元，完成预算的100</w:t>
      </w:r>
      <w:r w:rsidR="00E44DC5" w:rsidRPr="002B38CD">
        <w:rPr>
          <w:rFonts w:ascii="仿宋" w:eastAsia="仿宋" w:hAnsi="仿宋" w:cs="仿宋_GB2312"/>
          <w:sz w:val="32"/>
          <w:szCs w:val="32"/>
        </w:rPr>
        <w:t>%</w:t>
      </w:r>
      <w:r w:rsidR="00E44DC5" w:rsidRPr="002B38CD">
        <w:rPr>
          <w:rFonts w:ascii="仿宋" w:eastAsia="仿宋" w:hAnsi="仿宋" w:cs="仿宋_GB2312" w:hint="eastAsia"/>
          <w:sz w:val="32"/>
          <w:szCs w:val="32"/>
        </w:rPr>
        <w:t>。通过项目</w:t>
      </w:r>
      <w:r w:rsidR="00E44DC5" w:rsidRPr="002B38CD">
        <w:rPr>
          <w:rFonts w:ascii="仿宋" w:eastAsia="仿宋" w:hAnsi="仿宋" w:cs="仿宋_GB2312" w:hint="eastAsia"/>
          <w:sz w:val="32"/>
          <w:szCs w:val="32"/>
        </w:rPr>
        <w:lastRenderedPageBreak/>
        <w:t>实施，保障了我市第二次全国污染源普查工作的全面完成，摸清了污染源分布情况。</w:t>
      </w:r>
    </w:p>
    <w:p w:rsidR="00256262" w:rsidRPr="002B38CD" w:rsidRDefault="00963D2E">
      <w:pPr>
        <w:spacing w:line="580" w:lineRule="exact"/>
        <w:ind w:firstLineChars="200" w:firstLine="640"/>
        <w:rPr>
          <w:rFonts w:ascii="仿宋" w:eastAsia="仿宋" w:hAnsi="仿宋" w:cs="仿宋_GB2312"/>
          <w:sz w:val="32"/>
          <w:szCs w:val="32"/>
        </w:rPr>
      </w:pPr>
      <w:r w:rsidRPr="002B38CD">
        <w:rPr>
          <w:rFonts w:ascii="仿宋" w:eastAsia="仿宋" w:hAnsi="仿宋" w:cs="仿宋_GB2312" w:hint="eastAsia"/>
          <w:sz w:val="32"/>
          <w:szCs w:val="32"/>
        </w:rPr>
        <w:t>（5）</w:t>
      </w:r>
      <w:r w:rsidR="00226B80">
        <w:rPr>
          <w:rFonts w:ascii="仿宋" w:eastAsia="仿宋" w:hAnsi="仿宋" w:cs="仿宋_GB2312" w:hint="eastAsia"/>
          <w:sz w:val="32"/>
          <w:szCs w:val="32"/>
        </w:rPr>
        <w:t>新冠肺炎疫情防控</w:t>
      </w:r>
      <w:r w:rsidR="001A59F3" w:rsidRPr="002B38CD">
        <w:rPr>
          <w:rFonts w:ascii="仿宋" w:eastAsia="仿宋" w:hAnsi="仿宋" w:cs="仿宋_GB2312" w:hint="eastAsia"/>
          <w:sz w:val="32"/>
          <w:szCs w:val="32"/>
        </w:rPr>
        <w:t>目标完成情况综述。项目全年预算数</w:t>
      </w:r>
      <w:r w:rsidR="00226B80">
        <w:rPr>
          <w:rFonts w:ascii="仿宋" w:eastAsia="仿宋" w:hAnsi="仿宋" w:cs="仿宋_GB2312" w:hint="eastAsia"/>
          <w:sz w:val="32"/>
          <w:szCs w:val="32"/>
        </w:rPr>
        <w:t>40</w:t>
      </w:r>
      <w:r w:rsidR="001A59F3" w:rsidRPr="002B38CD">
        <w:rPr>
          <w:rFonts w:ascii="仿宋" w:eastAsia="仿宋" w:hAnsi="仿宋" w:cs="仿宋_GB2312" w:hint="eastAsia"/>
          <w:sz w:val="32"/>
          <w:szCs w:val="32"/>
        </w:rPr>
        <w:t>万元，执行数为</w:t>
      </w:r>
      <w:r w:rsidR="00226B80">
        <w:rPr>
          <w:rFonts w:ascii="仿宋" w:eastAsia="仿宋" w:hAnsi="仿宋" w:cs="仿宋_GB2312" w:hint="eastAsia"/>
          <w:sz w:val="32"/>
          <w:szCs w:val="32"/>
        </w:rPr>
        <w:t>40</w:t>
      </w:r>
      <w:r w:rsidR="001A59F3" w:rsidRPr="002B38CD">
        <w:rPr>
          <w:rFonts w:ascii="仿宋" w:eastAsia="仿宋" w:hAnsi="仿宋" w:cs="仿宋_GB2312" w:hint="eastAsia"/>
          <w:sz w:val="32"/>
          <w:szCs w:val="32"/>
        </w:rPr>
        <w:t>万元，完成预算的100</w:t>
      </w:r>
      <w:r w:rsidR="001A59F3" w:rsidRPr="002B38CD">
        <w:rPr>
          <w:rFonts w:ascii="仿宋" w:eastAsia="仿宋" w:hAnsi="仿宋" w:cs="仿宋_GB2312"/>
          <w:sz w:val="32"/>
          <w:szCs w:val="32"/>
        </w:rPr>
        <w:t>%</w:t>
      </w:r>
      <w:r w:rsidR="001A59F3" w:rsidRPr="002B38CD">
        <w:rPr>
          <w:rFonts w:ascii="仿宋" w:eastAsia="仿宋" w:hAnsi="仿宋" w:cs="仿宋_GB2312" w:hint="eastAsia"/>
          <w:sz w:val="32"/>
          <w:szCs w:val="32"/>
        </w:rPr>
        <w:t>。通过项目实施，</w:t>
      </w:r>
      <w:r w:rsidR="00EF245C">
        <w:rPr>
          <w:rFonts w:ascii="仿宋" w:eastAsia="仿宋" w:hAnsi="仿宋" w:cs="仿宋_GB2312" w:hint="eastAsia"/>
          <w:sz w:val="32"/>
          <w:szCs w:val="32"/>
        </w:rPr>
        <w:t>提高了医疗废物监管、应急环境监测和处置能力，为支持我市打赢新冠肺炎防疫站发挥了积极作用</w:t>
      </w:r>
      <w:r w:rsidR="00D21574" w:rsidRPr="002B38CD">
        <w:rPr>
          <w:rFonts w:ascii="仿宋" w:eastAsia="仿宋" w:hAnsi="仿宋" w:cs="仿宋_GB2312" w:hint="eastAsia"/>
          <w:sz w:val="32"/>
          <w:szCs w:val="32"/>
        </w:rPr>
        <w:t>。</w:t>
      </w:r>
    </w:p>
    <w:p w:rsidR="00256262" w:rsidRDefault="00256262">
      <w:pPr>
        <w:spacing w:line="580" w:lineRule="exact"/>
        <w:ind w:firstLineChars="200" w:firstLine="640"/>
        <w:rPr>
          <w:rFonts w:ascii="仿宋_GB2312" w:eastAsia="仿宋_GB2312" w:hAnsi="仿宋_GB2312" w:cs="仿宋_GB2312" w:hint="eastAsia"/>
          <w:sz w:val="32"/>
          <w:szCs w:val="32"/>
        </w:rPr>
      </w:pPr>
    </w:p>
    <w:p w:rsidR="00D20054" w:rsidRDefault="00D20054">
      <w:pPr>
        <w:spacing w:line="580" w:lineRule="exact"/>
        <w:ind w:firstLineChars="200" w:firstLine="640"/>
        <w:rPr>
          <w:rFonts w:ascii="仿宋_GB2312" w:eastAsia="仿宋_GB2312" w:hAnsi="仿宋_GB2312" w:cs="仿宋_GB2312" w:hint="eastAsia"/>
          <w:sz w:val="32"/>
          <w:szCs w:val="32"/>
        </w:rPr>
      </w:pPr>
    </w:p>
    <w:p w:rsidR="008C4C2F" w:rsidRDefault="008C4C2F">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256262">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56262" w:rsidRDefault="00256262">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2562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CA7B29">
            <w:pPr>
              <w:widowControl/>
              <w:jc w:val="center"/>
              <w:textAlignment w:val="center"/>
              <w:rPr>
                <w:rFonts w:ascii="宋体" w:cs="宋体"/>
                <w:color w:val="000000"/>
                <w:sz w:val="24"/>
              </w:rPr>
            </w:pPr>
            <w:r w:rsidRPr="00CA7B29">
              <w:rPr>
                <w:rFonts w:ascii="宋体" w:hAnsi="宋体" w:cs="宋体" w:hint="eastAsia"/>
                <w:color w:val="000000"/>
                <w:kern w:val="0"/>
                <w:sz w:val="24"/>
                <w:lang w:bidi="ar"/>
              </w:rPr>
              <w:t>环境公报调查和宣传</w:t>
            </w:r>
          </w:p>
        </w:tc>
      </w:tr>
      <w:tr w:rsidR="002562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CA7B29">
            <w:pPr>
              <w:widowControl/>
              <w:jc w:val="center"/>
              <w:textAlignment w:val="center"/>
              <w:rPr>
                <w:rFonts w:ascii="宋体" w:cs="宋体"/>
                <w:color w:val="000000"/>
                <w:sz w:val="24"/>
              </w:rPr>
            </w:pPr>
            <w:r>
              <w:rPr>
                <w:rFonts w:ascii="宋体" w:cs="宋体" w:hint="eastAsia"/>
                <w:color w:val="000000"/>
                <w:sz w:val="24"/>
              </w:rPr>
              <w:t>攀枝花市生态环境局</w:t>
            </w:r>
          </w:p>
        </w:tc>
      </w:tr>
      <w:tr w:rsidR="0025626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CA7B29">
            <w:pPr>
              <w:widowControl/>
              <w:jc w:val="center"/>
              <w:textAlignment w:val="center"/>
              <w:rPr>
                <w:rFonts w:ascii="宋体" w:cs="宋体"/>
                <w:color w:val="000000"/>
                <w:sz w:val="24"/>
              </w:rPr>
            </w:pPr>
            <w:r>
              <w:rPr>
                <w:rFonts w:ascii="宋体" w:cs="宋体" w:hint="eastAsia"/>
                <w:color w:val="000000"/>
                <w:sz w:val="24"/>
              </w:rPr>
              <w:t>45.5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CA7B29">
            <w:pPr>
              <w:widowControl/>
              <w:jc w:val="center"/>
              <w:textAlignment w:val="center"/>
              <w:rPr>
                <w:rFonts w:ascii="宋体" w:cs="宋体"/>
                <w:color w:val="000000"/>
                <w:sz w:val="24"/>
              </w:rPr>
            </w:pPr>
            <w:r>
              <w:rPr>
                <w:rFonts w:ascii="宋体" w:cs="宋体" w:hint="eastAsia"/>
                <w:color w:val="000000"/>
                <w:sz w:val="24"/>
              </w:rPr>
              <w:t>45.5</w:t>
            </w:r>
          </w:p>
        </w:tc>
      </w:tr>
      <w:tr w:rsidR="00256262">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CA7B29">
            <w:pPr>
              <w:widowControl/>
              <w:jc w:val="center"/>
              <w:textAlignment w:val="center"/>
              <w:rPr>
                <w:rFonts w:ascii="宋体" w:cs="宋体"/>
                <w:color w:val="000000"/>
                <w:sz w:val="24"/>
              </w:rPr>
            </w:pPr>
            <w:r>
              <w:rPr>
                <w:rFonts w:ascii="宋体" w:cs="宋体" w:hint="eastAsia"/>
                <w:color w:val="000000"/>
                <w:sz w:val="24"/>
              </w:rPr>
              <w:t>45.5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CA7B29">
            <w:pPr>
              <w:widowControl/>
              <w:jc w:val="center"/>
              <w:textAlignment w:val="center"/>
              <w:rPr>
                <w:rFonts w:ascii="宋体" w:cs="宋体"/>
                <w:color w:val="000000"/>
                <w:sz w:val="24"/>
              </w:rPr>
            </w:pPr>
            <w:r>
              <w:rPr>
                <w:rFonts w:ascii="宋体" w:cs="宋体" w:hint="eastAsia"/>
                <w:color w:val="000000"/>
                <w:sz w:val="24"/>
              </w:rPr>
              <w:t>45.5</w:t>
            </w:r>
          </w:p>
        </w:tc>
      </w:tr>
      <w:tr w:rsidR="00256262">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r>
      <w:tr w:rsidR="0025626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256262">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EE3257">
            <w:pPr>
              <w:widowControl/>
              <w:jc w:val="center"/>
              <w:textAlignment w:val="center"/>
              <w:rPr>
                <w:rFonts w:ascii="宋体" w:cs="宋体"/>
                <w:color w:val="000000"/>
                <w:sz w:val="24"/>
              </w:rPr>
            </w:pPr>
            <w:r w:rsidRPr="00EE3257">
              <w:rPr>
                <w:rFonts w:ascii="宋体" w:cs="宋体" w:hint="eastAsia"/>
                <w:color w:val="000000"/>
                <w:sz w:val="24"/>
              </w:rPr>
              <w:t>加</w:t>
            </w:r>
            <w:r w:rsidRPr="00EE3257">
              <w:rPr>
                <w:rFonts w:ascii="宋体" w:hAnsi="宋体" w:cs="宋体" w:hint="eastAsia"/>
                <w:color w:val="000000"/>
                <w:kern w:val="0"/>
                <w:sz w:val="24"/>
                <w:lang w:bidi="ar"/>
              </w:rPr>
              <w:t>强对外宣传，提高社会公众环保意识；加强职工教育，提升职工行政执法能力。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EE3257">
            <w:pPr>
              <w:widowControl/>
              <w:jc w:val="center"/>
              <w:textAlignment w:val="center"/>
              <w:rPr>
                <w:rFonts w:ascii="宋体" w:cs="宋体"/>
                <w:color w:val="000000"/>
                <w:sz w:val="24"/>
              </w:rPr>
            </w:pPr>
            <w:r w:rsidRPr="00EE3257">
              <w:rPr>
                <w:rFonts w:ascii="宋体" w:cs="宋体" w:hint="eastAsia"/>
                <w:color w:val="000000"/>
                <w:sz w:val="24"/>
              </w:rPr>
              <w:t>加强了对外宣传，提高了社会公众环保意识；加强了</w:t>
            </w:r>
            <w:r>
              <w:rPr>
                <w:rFonts w:ascii="宋体" w:cs="宋体" w:hint="eastAsia"/>
                <w:color w:val="000000"/>
                <w:sz w:val="24"/>
              </w:rPr>
              <w:t>对</w:t>
            </w:r>
            <w:r w:rsidRPr="00EE3257">
              <w:rPr>
                <w:rFonts w:ascii="宋体" w:cs="宋体" w:hint="eastAsia"/>
                <w:color w:val="000000"/>
                <w:sz w:val="24"/>
              </w:rPr>
              <w:t>职工教育，提升了职工行政执法能力。</w:t>
            </w:r>
          </w:p>
        </w:tc>
      </w:tr>
      <w:tr w:rsidR="00256262">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256262">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sidRPr="004B26C9">
              <w:rPr>
                <w:rFonts w:ascii="宋体" w:cs="宋体" w:hint="eastAsia"/>
                <w:color w:val="000000"/>
                <w:sz w:val="24"/>
              </w:rPr>
              <w:t>环保宣传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开展至少2次环保宣传活动，委托第三方开展</w:t>
            </w:r>
            <w:proofErr w:type="gramStart"/>
            <w:r w:rsidRPr="003320F4">
              <w:rPr>
                <w:rFonts w:ascii="宋体" w:cs="宋体" w:hint="eastAsia"/>
                <w:color w:val="000000"/>
                <w:sz w:val="24"/>
              </w:rPr>
              <w:t>微信微博</w:t>
            </w:r>
            <w:proofErr w:type="gramEnd"/>
            <w:r w:rsidRPr="003320F4">
              <w:rPr>
                <w:rFonts w:ascii="宋体" w:cs="宋体" w:hint="eastAsia"/>
                <w:color w:val="000000"/>
                <w:sz w:val="24"/>
              </w:rPr>
              <w:t>宣传。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开展环保宣传4次，委托第三方开展</w:t>
            </w:r>
            <w:proofErr w:type="gramStart"/>
            <w:r w:rsidRPr="003320F4">
              <w:rPr>
                <w:rFonts w:ascii="宋体" w:cs="宋体" w:hint="eastAsia"/>
                <w:color w:val="000000"/>
                <w:sz w:val="24"/>
              </w:rPr>
              <w:t>微信微博</w:t>
            </w:r>
            <w:proofErr w:type="gramEnd"/>
            <w:r w:rsidRPr="003320F4">
              <w:rPr>
                <w:rFonts w:ascii="宋体" w:cs="宋体" w:hint="eastAsia"/>
                <w:color w:val="000000"/>
                <w:sz w:val="24"/>
              </w:rPr>
              <w:t>宣传。</w:t>
            </w:r>
          </w:p>
        </w:tc>
      </w:tr>
      <w:tr w:rsidR="0025626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sidRPr="004B26C9">
              <w:rPr>
                <w:rFonts w:ascii="宋体" w:cs="宋体" w:hint="eastAsia"/>
                <w:color w:val="000000"/>
                <w:sz w:val="24"/>
              </w:rPr>
              <w:t>环境质量公开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攀枝花日报环境质量公报。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攀枝花日报环境质量公报。</w:t>
            </w:r>
          </w:p>
        </w:tc>
      </w:tr>
      <w:tr w:rsidR="0025626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sidRPr="004B26C9">
              <w:rPr>
                <w:rFonts w:ascii="宋体" w:cs="宋体" w:hint="eastAsia"/>
                <w:color w:val="000000"/>
                <w:sz w:val="24"/>
              </w:rPr>
              <w:t>聘请法律顾问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聘请法律顾问1名。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聘请法律顾问1名。</w:t>
            </w:r>
          </w:p>
        </w:tc>
      </w:tr>
      <w:tr w:rsidR="0025626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4B26C9">
            <w:pPr>
              <w:widowControl/>
              <w:jc w:val="center"/>
              <w:textAlignment w:val="center"/>
              <w:rPr>
                <w:rFonts w:ascii="宋体" w:cs="宋体"/>
                <w:color w:val="000000"/>
                <w:sz w:val="24"/>
              </w:rPr>
            </w:pPr>
            <w:r w:rsidRPr="004B26C9">
              <w:rPr>
                <w:rFonts w:ascii="宋体" w:cs="宋体" w:hint="eastAsia"/>
                <w:color w:val="000000"/>
                <w:sz w:val="24"/>
              </w:rPr>
              <w:t>法律法规培训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开展1次系统法律法规培训，约200人次。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开展1次系统法律法规培训。</w:t>
            </w:r>
          </w:p>
        </w:tc>
      </w:tr>
      <w:tr w:rsidR="0025626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320F4">
            <w:pPr>
              <w:widowControl/>
              <w:jc w:val="center"/>
              <w:textAlignment w:val="center"/>
              <w:rPr>
                <w:rFonts w:ascii="宋体" w:cs="宋体"/>
                <w:color w:val="000000"/>
                <w:sz w:val="24"/>
              </w:rPr>
            </w:pPr>
            <w:r w:rsidRPr="003320F4">
              <w:rPr>
                <w:rFonts w:ascii="宋体" w:cs="宋体" w:hint="eastAsia"/>
                <w:color w:val="000000"/>
                <w:sz w:val="24"/>
              </w:rPr>
              <w:t>保障工作顺利完成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23747">
            <w:pPr>
              <w:widowControl/>
              <w:jc w:val="center"/>
              <w:textAlignment w:val="center"/>
              <w:rPr>
                <w:rFonts w:ascii="宋体" w:cs="宋体"/>
                <w:color w:val="000000"/>
                <w:sz w:val="24"/>
              </w:rPr>
            </w:pPr>
            <w:r w:rsidRPr="00F23747">
              <w:rPr>
                <w:rFonts w:ascii="宋体" w:cs="宋体" w:hint="eastAsia"/>
                <w:color w:val="000000"/>
                <w:sz w:val="24"/>
              </w:rPr>
              <w:t>提高社会公众环保意识，提高单位执法能力。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23747">
            <w:pPr>
              <w:widowControl/>
              <w:jc w:val="center"/>
              <w:textAlignment w:val="center"/>
              <w:rPr>
                <w:rFonts w:ascii="宋体" w:cs="宋体"/>
                <w:color w:val="000000"/>
                <w:sz w:val="24"/>
              </w:rPr>
            </w:pPr>
            <w:r w:rsidRPr="00F23747">
              <w:rPr>
                <w:rFonts w:ascii="宋体" w:cs="宋体" w:hint="eastAsia"/>
                <w:color w:val="000000"/>
                <w:sz w:val="24"/>
              </w:rPr>
              <w:t>提高了社会公众环保意识，提高了单位执法能力。</w:t>
            </w:r>
          </w:p>
        </w:tc>
      </w:tr>
      <w:tr w:rsidR="0025626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84BFF">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84BFF">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67760">
            <w:pPr>
              <w:widowControl/>
              <w:jc w:val="center"/>
              <w:textAlignment w:val="center"/>
              <w:rPr>
                <w:rFonts w:ascii="宋体" w:cs="宋体"/>
                <w:color w:val="000000"/>
                <w:sz w:val="24"/>
              </w:rPr>
            </w:pPr>
            <w:r w:rsidRPr="00F67760">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67760">
            <w:pPr>
              <w:widowControl/>
              <w:jc w:val="center"/>
              <w:textAlignment w:val="center"/>
              <w:rPr>
                <w:rFonts w:ascii="宋体" w:cs="宋体"/>
                <w:color w:val="000000"/>
                <w:sz w:val="24"/>
              </w:rPr>
            </w:pPr>
            <w:r w:rsidRPr="00F67760">
              <w:rPr>
                <w:rFonts w:ascii="宋体" w:cs="宋体" w:hint="eastAsia"/>
                <w:color w:val="000000"/>
                <w:sz w:val="24"/>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67760">
            <w:pPr>
              <w:widowControl/>
              <w:jc w:val="center"/>
              <w:textAlignment w:val="center"/>
              <w:rPr>
                <w:rFonts w:ascii="宋体" w:cs="宋体"/>
                <w:color w:val="000000"/>
                <w:sz w:val="24"/>
              </w:rPr>
            </w:pPr>
            <w:r w:rsidRPr="00F67760">
              <w:rPr>
                <w:rFonts w:ascii="宋体" w:cs="宋体" w:hint="eastAsia"/>
                <w:color w:val="000000"/>
                <w:sz w:val="24"/>
              </w:rPr>
              <w:t>2020年底。</w:t>
            </w:r>
          </w:p>
        </w:tc>
      </w:tr>
      <w:tr w:rsidR="00F6776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环保宣传费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宣传资料、活动策划等费用20万元。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宣传资料、活动策划等费用20万元。</w:t>
            </w:r>
          </w:p>
        </w:tc>
      </w:tr>
      <w:tr w:rsidR="00F6776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媒体宣传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媒体广告费10万元。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媒体广告费10万元。</w:t>
            </w:r>
          </w:p>
        </w:tc>
      </w:tr>
      <w:tr w:rsidR="00F6776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proofErr w:type="gramStart"/>
            <w:r w:rsidRPr="00E87536">
              <w:rPr>
                <w:rFonts w:ascii="宋体" w:cs="宋体" w:hint="eastAsia"/>
                <w:color w:val="000000"/>
                <w:sz w:val="24"/>
              </w:rPr>
              <w:t>微信微博运</w:t>
            </w:r>
            <w:proofErr w:type="gramEnd"/>
            <w:r w:rsidRPr="00E87536">
              <w:rPr>
                <w:rFonts w:ascii="宋体" w:cs="宋体" w:hint="eastAsia"/>
                <w:color w:val="000000"/>
                <w:sz w:val="24"/>
              </w:rPr>
              <w:t>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委托业务费5万元。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委托业务费5万元。</w:t>
            </w:r>
          </w:p>
        </w:tc>
      </w:tr>
      <w:tr w:rsidR="00F6776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聘请法律顾问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法律顾问费用5万元。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E87536">
            <w:pPr>
              <w:widowControl/>
              <w:jc w:val="center"/>
              <w:textAlignment w:val="center"/>
              <w:rPr>
                <w:rFonts w:ascii="宋体" w:cs="宋体" w:hint="eastAsia"/>
                <w:color w:val="000000"/>
                <w:sz w:val="24"/>
              </w:rPr>
            </w:pPr>
            <w:r w:rsidRPr="00E87536">
              <w:rPr>
                <w:rFonts w:ascii="宋体" w:cs="宋体" w:hint="eastAsia"/>
                <w:color w:val="000000"/>
                <w:sz w:val="24"/>
              </w:rPr>
              <w:t>法律顾问费用5万元。</w:t>
            </w:r>
          </w:p>
        </w:tc>
      </w:tr>
      <w:tr w:rsidR="00F6776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Default="00F67760">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F11152">
            <w:pPr>
              <w:widowControl/>
              <w:jc w:val="center"/>
              <w:textAlignment w:val="center"/>
              <w:rPr>
                <w:rFonts w:ascii="宋体" w:cs="宋体" w:hint="eastAsia"/>
                <w:color w:val="000000"/>
                <w:sz w:val="24"/>
              </w:rPr>
            </w:pPr>
            <w:r w:rsidRPr="00F11152">
              <w:rPr>
                <w:rFonts w:ascii="宋体" w:cs="宋体" w:hint="eastAsia"/>
                <w:color w:val="000000"/>
                <w:sz w:val="24"/>
              </w:rPr>
              <w:t>法律法规培训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F11152">
            <w:pPr>
              <w:widowControl/>
              <w:jc w:val="center"/>
              <w:textAlignment w:val="center"/>
              <w:rPr>
                <w:rFonts w:ascii="宋体" w:cs="宋体" w:hint="eastAsia"/>
                <w:color w:val="000000"/>
                <w:sz w:val="24"/>
              </w:rPr>
            </w:pPr>
            <w:r w:rsidRPr="00F11152">
              <w:rPr>
                <w:rFonts w:ascii="宋体" w:cs="宋体" w:hint="eastAsia"/>
                <w:color w:val="000000"/>
                <w:sz w:val="24"/>
              </w:rPr>
              <w:t>培训费5.5万元。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7760" w:rsidRPr="00F67760" w:rsidRDefault="00F11152">
            <w:pPr>
              <w:widowControl/>
              <w:jc w:val="center"/>
              <w:textAlignment w:val="center"/>
              <w:rPr>
                <w:rFonts w:ascii="宋体" w:cs="宋体" w:hint="eastAsia"/>
                <w:color w:val="000000"/>
                <w:sz w:val="24"/>
              </w:rPr>
            </w:pPr>
            <w:r w:rsidRPr="00F11152">
              <w:rPr>
                <w:rFonts w:ascii="宋体" w:cs="宋体" w:hint="eastAsia"/>
                <w:color w:val="000000"/>
                <w:sz w:val="24"/>
              </w:rPr>
              <w:t>培训费5.5万元。</w:t>
            </w:r>
          </w:p>
        </w:tc>
      </w:tr>
      <w:tr w:rsidR="0025626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11152">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11152">
            <w:pPr>
              <w:widowControl/>
              <w:jc w:val="center"/>
              <w:textAlignment w:val="center"/>
              <w:rPr>
                <w:rFonts w:ascii="宋体" w:cs="宋体"/>
                <w:color w:val="000000"/>
                <w:sz w:val="24"/>
              </w:rPr>
            </w:pPr>
            <w:r w:rsidRPr="00F11152">
              <w:rPr>
                <w:rFonts w:ascii="宋体" w:cs="宋体" w:hint="eastAsia"/>
                <w:color w:val="000000"/>
                <w:sz w:val="24"/>
              </w:rPr>
              <w:t>对环保工作的促进作用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11152">
            <w:pPr>
              <w:widowControl/>
              <w:jc w:val="center"/>
              <w:textAlignment w:val="center"/>
              <w:rPr>
                <w:rFonts w:ascii="宋体" w:cs="宋体"/>
                <w:color w:val="000000"/>
                <w:sz w:val="24"/>
              </w:rPr>
            </w:pPr>
            <w:r w:rsidRPr="00F11152">
              <w:rPr>
                <w:rFonts w:ascii="宋体" w:cs="宋体" w:hint="eastAsia"/>
                <w:color w:val="000000"/>
                <w:sz w:val="24"/>
              </w:rPr>
              <w:t>提高社会公众了解环保、关注环保、</w:t>
            </w:r>
            <w:proofErr w:type="gramStart"/>
            <w:r w:rsidRPr="00F11152">
              <w:rPr>
                <w:rFonts w:ascii="宋体" w:cs="宋体" w:hint="eastAsia"/>
                <w:color w:val="000000"/>
                <w:sz w:val="24"/>
              </w:rPr>
              <w:t>践行</w:t>
            </w:r>
            <w:proofErr w:type="gramEnd"/>
            <w:r w:rsidRPr="00F11152">
              <w:rPr>
                <w:rFonts w:ascii="宋体" w:cs="宋体" w:hint="eastAsia"/>
                <w:color w:val="000000"/>
                <w:sz w:val="24"/>
              </w:rPr>
              <w:t>环保的意识；提高系统执法人员执法水平，提高职工依法行政能力。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11152">
            <w:pPr>
              <w:widowControl/>
              <w:jc w:val="center"/>
              <w:textAlignment w:val="center"/>
              <w:rPr>
                <w:rFonts w:ascii="宋体" w:cs="宋体"/>
                <w:color w:val="000000"/>
                <w:sz w:val="24"/>
              </w:rPr>
            </w:pPr>
            <w:r w:rsidRPr="00F11152">
              <w:rPr>
                <w:rFonts w:ascii="宋体" w:cs="宋体" w:hint="eastAsia"/>
                <w:color w:val="000000"/>
                <w:sz w:val="24"/>
              </w:rPr>
              <w:t>提高社会公众了解环保、关注环保、</w:t>
            </w:r>
            <w:proofErr w:type="gramStart"/>
            <w:r w:rsidRPr="00F11152">
              <w:rPr>
                <w:rFonts w:ascii="宋体" w:cs="宋体" w:hint="eastAsia"/>
                <w:color w:val="000000"/>
                <w:sz w:val="24"/>
              </w:rPr>
              <w:t>践行</w:t>
            </w:r>
            <w:proofErr w:type="gramEnd"/>
            <w:r w:rsidRPr="00F11152">
              <w:rPr>
                <w:rFonts w:ascii="宋体" w:cs="宋体" w:hint="eastAsia"/>
                <w:color w:val="000000"/>
                <w:sz w:val="24"/>
              </w:rPr>
              <w:t>环保的意识；提高系统执法人员执法水平，提高职工依法行政能力。</w:t>
            </w:r>
          </w:p>
        </w:tc>
      </w:tr>
      <w:tr w:rsidR="0025626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11152" w:rsidRPr="00F11152" w:rsidRDefault="00F11152" w:rsidP="00F11152">
            <w:pPr>
              <w:widowControl/>
              <w:jc w:val="center"/>
              <w:textAlignment w:val="center"/>
              <w:rPr>
                <w:rFonts w:ascii="宋体" w:cs="宋体" w:hint="eastAsia"/>
                <w:color w:val="000000"/>
                <w:sz w:val="24"/>
              </w:rPr>
            </w:pPr>
            <w:r w:rsidRPr="00F11152">
              <w:rPr>
                <w:rFonts w:ascii="宋体" w:cs="宋体" w:hint="eastAsia"/>
                <w:color w:val="000000"/>
                <w:sz w:val="24"/>
              </w:rPr>
              <w:t>生态效益</w:t>
            </w:r>
          </w:p>
          <w:p w:rsidR="00256262" w:rsidRDefault="00F11152" w:rsidP="00F11152">
            <w:pPr>
              <w:widowControl/>
              <w:jc w:val="center"/>
              <w:textAlignment w:val="center"/>
              <w:rPr>
                <w:rFonts w:ascii="宋体" w:cs="宋体"/>
                <w:color w:val="000000"/>
                <w:sz w:val="24"/>
              </w:rPr>
            </w:pPr>
            <w:r w:rsidRPr="00F11152">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11152">
            <w:pPr>
              <w:widowControl/>
              <w:jc w:val="center"/>
              <w:textAlignment w:val="center"/>
              <w:rPr>
                <w:rFonts w:ascii="宋体" w:cs="宋体"/>
                <w:color w:val="000000"/>
                <w:sz w:val="24"/>
              </w:rPr>
            </w:pPr>
            <w:r w:rsidRPr="00F11152">
              <w:rPr>
                <w:rFonts w:ascii="宋体" w:cs="宋体" w:hint="eastAsia"/>
                <w:color w:val="000000"/>
                <w:sz w:val="24"/>
              </w:rPr>
              <w:t>保障环境质量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11152">
            <w:pPr>
              <w:widowControl/>
              <w:jc w:val="center"/>
              <w:textAlignment w:val="center"/>
              <w:rPr>
                <w:rFonts w:ascii="宋体" w:cs="宋体"/>
                <w:color w:val="000000"/>
                <w:sz w:val="24"/>
              </w:rPr>
            </w:pPr>
            <w:r w:rsidRPr="00F11152">
              <w:rPr>
                <w:rFonts w:ascii="宋体" w:cs="宋体" w:hint="eastAsia"/>
                <w:color w:val="000000"/>
                <w:sz w:val="24"/>
              </w:rPr>
              <w:t>达到省、市环境质量考核目标。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11152">
            <w:pPr>
              <w:widowControl/>
              <w:jc w:val="center"/>
              <w:textAlignment w:val="center"/>
              <w:rPr>
                <w:rFonts w:ascii="宋体" w:cs="宋体"/>
                <w:color w:val="000000"/>
                <w:sz w:val="24"/>
              </w:rPr>
            </w:pPr>
            <w:r w:rsidRPr="00F11152">
              <w:rPr>
                <w:rFonts w:ascii="宋体" w:cs="宋体" w:hint="eastAsia"/>
                <w:color w:val="000000"/>
                <w:sz w:val="24"/>
              </w:rPr>
              <w:t>达到省、市环境质量考核目标。</w:t>
            </w:r>
          </w:p>
        </w:tc>
      </w:tr>
      <w:tr w:rsidR="00256262">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127CB">
            <w:pPr>
              <w:widowControl/>
              <w:jc w:val="center"/>
              <w:textAlignment w:val="center"/>
              <w:rPr>
                <w:rFonts w:ascii="宋体" w:cs="宋体"/>
                <w:color w:val="000000"/>
                <w:sz w:val="24"/>
              </w:rPr>
            </w:pPr>
            <w:r w:rsidRPr="003127CB">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127CB">
            <w:pPr>
              <w:widowControl/>
              <w:jc w:val="center"/>
              <w:textAlignment w:val="center"/>
              <w:rPr>
                <w:rFonts w:ascii="宋体" w:cs="宋体"/>
                <w:color w:val="000000"/>
                <w:sz w:val="24"/>
              </w:rPr>
            </w:pPr>
            <w:r w:rsidRPr="003127CB">
              <w:rPr>
                <w:rFonts w:ascii="宋体" w:cs="宋体" w:hint="eastAsia"/>
                <w:color w:val="000000"/>
                <w:sz w:val="24"/>
              </w:rPr>
              <w:t>社会公众对环保依法行政的满意度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127CB">
            <w:pPr>
              <w:widowControl/>
              <w:jc w:val="center"/>
              <w:textAlignment w:val="center"/>
              <w:rPr>
                <w:rFonts w:ascii="宋体" w:cs="宋体"/>
                <w:color w:val="000000"/>
                <w:sz w:val="24"/>
              </w:rPr>
            </w:pPr>
            <w:r w:rsidRPr="003127CB">
              <w:rPr>
                <w:rFonts w:ascii="宋体" w:cs="宋体" w:hint="eastAsia"/>
                <w:color w:val="000000"/>
                <w:sz w:val="24"/>
              </w:rPr>
              <w:t>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3127CB">
            <w:pPr>
              <w:widowControl/>
              <w:jc w:val="center"/>
              <w:textAlignment w:val="center"/>
              <w:rPr>
                <w:rFonts w:ascii="宋体" w:cs="宋体"/>
                <w:color w:val="000000"/>
                <w:sz w:val="24"/>
              </w:rPr>
            </w:pPr>
            <w:r w:rsidRPr="003127CB">
              <w:rPr>
                <w:rFonts w:ascii="宋体" w:cs="宋体" w:hint="eastAsia"/>
                <w:color w:val="000000"/>
                <w:sz w:val="24"/>
              </w:rPr>
              <w:t>基本满意。</w:t>
            </w:r>
          </w:p>
        </w:tc>
      </w:tr>
    </w:tbl>
    <w:p w:rsidR="00256262" w:rsidRDefault="00256262">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8E4DC9" w:rsidTr="00D4315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8E4DC9"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ED4113" w:rsidP="00D43156">
            <w:pPr>
              <w:widowControl/>
              <w:jc w:val="center"/>
              <w:textAlignment w:val="center"/>
              <w:rPr>
                <w:rFonts w:ascii="宋体" w:cs="宋体"/>
                <w:color w:val="000000"/>
                <w:sz w:val="24"/>
              </w:rPr>
            </w:pPr>
            <w:r w:rsidRPr="00ED4113">
              <w:rPr>
                <w:rFonts w:ascii="宋体" w:cs="宋体" w:hint="eastAsia"/>
                <w:color w:val="000000"/>
                <w:sz w:val="24"/>
              </w:rPr>
              <w:t>环境监察执法环保三大战役环保督查</w:t>
            </w:r>
          </w:p>
        </w:tc>
      </w:tr>
      <w:tr w:rsidR="008E4DC9"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cs="宋体" w:hint="eastAsia"/>
                <w:color w:val="000000"/>
                <w:sz w:val="24"/>
              </w:rPr>
              <w:t>攀枝花市生态环境局</w:t>
            </w:r>
          </w:p>
        </w:tc>
      </w:tr>
      <w:tr w:rsidR="008E4DC9"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ED4113" w:rsidP="00D43156">
            <w:pPr>
              <w:widowControl/>
              <w:jc w:val="center"/>
              <w:textAlignment w:val="center"/>
              <w:rPr>
                <w:rFonts w:ascii="宋体" w:cs="宋体"/>
                <w:color w:val="000000"/>
                <w:sz w:val="24"/>
              </w:rPr>
            </w:pPr>
            <w:r>
              <w:rPr>
                <w:rFonts w:ascii="宋体" w:cs="宋体" w:hint="eastAsia"/>
                <w:color w:val="000000"/>
                <w:sz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ED4113" w:rsidP="00D43156">
            <w:pPr>
              <w:widowControl/>
              <w:jc w:val="center"/>
              <w:textAlignment w:val="center"/>
              <w:rPr>
                <w:rFonts w:ascii="宋体" w:cs="宋体"/>
                <w:color w:val="000000"/>
                <w:sz w:val="24"/>
              </w:rPr>
            </w:pPr>
            <w:r>
              <w:rPr>
                <w:rFonts w:ascii="宋体" w:cs="宋体" w:hint="eastAsia"/>
                <w:color w:val="000000"/>
                <w:sz w:val="24"/>
              </w:rPr>
              <w:t>40</w:t>
            </w:r>
          </w:p>
        </w:tc>
      </w:tr>
      <w:tr w:rsidR="008E4DC9" w:rsidTr="00D4315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ED4113" w:rsidP="00D43156">
            <w:pPr>
              <w:widowControl/>
              <w:jc w:val="center"/>
              <w:textAlignment w:val="center"/>
              <w:rPr>
                <w:rFonts w:ascii="宋体" w:cs="宋体"/>
                <w:color w:val="000000"/>
                <w:sz w:val="24"/>
              </w:rPr>
            </w:pPr>
            <w:r>
              <w:rPr>
                <w:rFonts w:ascii="宋体" w:cs="宋体" w:hint="eastAsia"/>
                <w:color w:val="000000"/>
                <w:sz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ED4113" w:rsidP="00D43156">
            <w:pPr>
              <w:widowControl/>
              <w:jc w:val="center"/>
              <w:textAlignment w:val="center"/>
              <w:rPr>
                <w:rFonts w:ascii="宋体" w:cs="宋体"/>
                <w:color w:val="000000"/>
                <w:sz w:val="24"/>
              </w:rPr>
            </w:pPr>
            <w:r>
              <w:rPr>
                <w:rFonts w:ascii="宋体" w:cs="宋体" w:hint="eastAsia"/>
                <w:color w:val="000000"/>
                <w:sz w:val="24"/>
              </w:rPr>
              <w:t>40</w:t>
            </w:r>
          </w:p>
        </w:tc>
      </w:tr>
      <w:tr w:rsidR="008E4DC9" w:rsidTr="00D4315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jc w:val="center"/>
              <w:rPr>
                <w:rFonts w:ascii="宋体" w:cs="宋体"/>
                <w:color w:val="000000"/>
                <w:sz w:val="24"/>
              </w:rPr>
            </w:pPr>
          </w:p>
        </w:tc>
      </w:tr>
      <w:tr w:rsidR="008E4DC9"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8E4DC9" w:rsidTr="00D4315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完成水、大气、土壤污染防治专项工作。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完成了水、大气、土壤污染防治专项工作。</w:t>
            </w:r>
          </w:p>
        </w:tc>
      </w:tr>
      <w:tr w:rsidR="008E4DC9" w:rsidTr="00D4315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8E4DC9" w:rsidTr="00D4315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三大战役工作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推进水、大气、土壤污染防治，完成省、市政府下达目标任务。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推进水、大气、土壤污染防治，完成省、市政府下达目标任务。</w:t>
            </w:r>
          </w:p>
        </w:tc>
      </w:tr>
      <w:tr w:rsidR="008E4DC9" w:rsidTr="00D4315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环保督察工作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推进督察反馈问题整改，迎接中央、省级环保督察。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推进督察反馈问题整改，迎接中央、省级环保督察。</w:t>
            </w:r>
          </w:p>
        </w:tc>
      </w:tr>
      <w:tr w:rsidR="008E4DC9"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完成指标任务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保障水、空气质量达标，推进土壤污染调查和污染防治。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保障水、空气质量达标，推进土壤污染调查和污染防治。</w:t>
            </w:r>
          </w:p>
        </w:tc>
      </w:tr>
      <w:tr w:rsidR="008E4DC9"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2020年12月底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57072A" w:rsidP="00D43156">
            <w:pPr>
              <w:widowControl/>
              <w:jc w:val="center"/>
              <w:textAlignment w:val="center"/>
              <w:rPr>
                <w:rFonts w:ascii="宋体" w:cs="宋体"/>
                <w:color w:val="000000"/>
                <w:sz w:val="24"/>
              </w:rPr>
            </w:pPr>
            <w:r w:rsidRPr="0057072A">
              <w:rPr>
                <w:rFonts w:ascii="宋体" w:cs="宋体" w:hint="eastAsia"/>
                <w:color w:val="000000"/>
                <w:sz w:val="24"/>
              </w:rPr>
              <w:t>2020年12月底</w:t>
            </w:r>
          </w:p>
        </w:tc>
      </w:tr>
      <w:tr w:rsidR="008E4DC9"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环保督察、专项工作会议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会议费5万元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会议费5万元</w:t>
            </w:r>
          </w:p>
        </w:tc>
      </w:tr>
      <w:tr w:rsidR="008E4DC9"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环保督察、落实整改专项检查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租车费5万元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租车费5万元</w:t>
            </w:r>
          </w:p>
        </w:tc>
      </w:tr>
      <w:tr w:rsidR="008E4DC9"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专项工作聘用人员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劳务费30万元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67760" w:rsidRDefault="0057072A" w:rsidP="00D43156">
            <w:pPr>
              <w:widowControl/>
              <w:jc w:val="center"/>
              <w:textAlignment w:val="center"/>
              <w:rPr>
                <w:rFonts w:ascii="宋体" w:cs="宋体" w:hint="eastAsia"/>
                <w:color w:val="000000"/>
                <w:sz w:val="24"/>
              </w:rPr>
            </w:pPr>
            <w:r w:rsidRPr="0057072A">
              <w:rPr>
                <w:rFonts w:ascii="宋体" w:cs="宋体" w:hint="eastAsia"/>
                <w:color w:val="000000"/>
                <w:sz w:val="24"/>
              </w:rPr>
              <w:t>劳务费30万元</w:t>
            </w:r>
          </w:p>
        </w:tc>
      </w:tr>
      <w:tr w:rsidR="008E4DC9"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对公众健康的影响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良好的环境质量是全市人民身心健康的保障。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良好的环境质量是全市人民身心健康的保障。</w:t>
            </w:r>
          </w:p>
        </w:tc>
      </w:tr>
      <w:tr w:rsidR="008E4DC9" w:rsidTr="00D4315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Pr="00F11152" w:rsidRDefault="008E4DC9" w:rsidP="00D43156">
            <w:pPr>
              <w:widowControl/>
              <w:jc w:val="center"/>
              <w:textAlignment w:val="center"/>
              <w:rPr>
                <w:rFonts w:ascii="宋体" w:cs="宋体" w:hint="eastAsia"/>
                <w:color w:val="000000"/>
                <w:sz w:val="24"/>
              </w:rPr>
            </w:pPr>
            <w:r w:rsidRPr="00F11152">
              <w:rPr>
                <w:rFonts w:ascii="宋体" w:cs="宋体" w:hint="eastAsia"/>
                <w:color w:val="000000"/>
                <w:sz w:val="24"/>
              </w:rPr>
              <w:t>生态效益</w:t>
            </w:r>
          </w:p>
          <w:p w:rsidR="008E4DC9" w:rsidRDefault="008E4DC9" w:rsidP="00D43156">
            <w:pPr>
              <w:widowControl/>
              <w:jc w:val="center"/>
              <w:textAlignment w:val="center"/>
              <w:rPr>
                <w:rFonts w:ascii="宋体" w:cs="宋体"/>
                <w:color w:val="000000"/>
                <w:sz w:val="24"/>
              </w:rPr>
            </w:pPr>
            <w:r w:rsidRPr="00F11152">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对环境的改善作用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推动环境质量的持续改善。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推动环境质量的持续改善。</w:t>
            </w:r>
          </w:p>
        </w:tc>
      </w:tr>
      <w:tr w:rsidR="008E4DC9" w:rsidTr="00D4315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8E4DC9" w:rsidP="00D43156">
            <w:pPr>
              <w:widowControl/>
              <w:jc w:val="center"/>
              <w:textAlignment w:val="center"/>
              <w:rPr>
                <w:rFonts w:ascii="宋体" w:cs="宋体"/>
                <w:color w:val="000000"/>
                <w:sz w:val="24"/>
              </w:rPr>
            </w:pPr>
            <w:r w:rsidRPr="003127CB">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社会公众对环境质量满意度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4DC9" w:rsidRDefault="00F42D4E" w:rsidP="00D43156">
            <w:pPr>
              <w:widowControl/>
              <w:jc w:val="center"/>
              <w:textAlignment w:val="center"/>
              <w:rPr>
                <w:rFonts w:ascii="宋体" w:cs="宋体"/>
                <w:color w:val="000000"/>
                <w:sz w:val="24"/>
              </w:rPr>
            </w:pPr>
            <w:r w:rsidRPr="00F42D4E">
              <w:rPr>
                <w:rFonts w:ascii="宋体" w:cs="宋体" w:hint="eastAsia"/>
                <w:color w:val="000000"/>
                <w:sz w:val="24"/>
              </w:rPr>
              <w:t>基本满意</w:t>
            </w:r>
          </w:p>
        </w:tc>
      </w:tr>
    </w:tbl>
    <w:p w:rsidR="008E4DC9" w:rsidRDefault="008E4DC9" w:rsidP="008E4DC9">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374063" w:rsidTr="00D4315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374063"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sidRPr="00374063">
              <w:rPr>
                <w:rFonts w:ascii="宋体" w:cs="宋体" w:hint="eastAsia"/>
                <w:color w:val="000000"/>
                <w:sz w:val="24"/>
              </w:rPr>
              <w:t>环境信息系统及污染源自动监控系统运维</w:t>
            </w:r>
          </w:p>
        </w:tc>
      </w:tr>
      <w:tr w:rsidR="00374063"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攀枝花市生态环境局</w:t>
            </w:r>
          </w:p>
        </w:tc>
      </w:tr>
      <w:tr w:rsidR="00374063"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w:t>
            </w:r>
            <w:r>
              <w:rPr>
                <w:rFonts w:ascii="宋体" w:hAnsi="宋体" w:cs="宋体" w:hint="eastAsia"/>
                <w:color w:val="000000"/>
                <w:kern w:val="0"/>
                <w:sz w:val="24"/>
                <w:lang w:bidi="ar"/>
              </w:rPr>
              <w:lastRenderedPageBreak/>
              <w:t>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lastRenderedPageBreak/>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70</w:t>
            </w:r>
          </w:p>
        </w:tc>
      </w:tr>
      <w:tr w:rsidR="00374063" w:rsidTr="00D4315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70</w:t>
            </w:r>
          </w:p>
        </w:tc>
      </w:tr>
      <w:tr w:rsidR="00374063" w:rsidTr="00D4315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jc w:val="center"/>
              <w:rPr>
                <w:rFonts w:ascii="宋体" w:cs="宋体"/>
                <w:color w:val="000000"/>
                <w:sz w:val="24"/>
              </w:rPr>
            </w:pPr>
          </w:p>
        </w:tc>
      </w:tr>
      <w:tr w:rsidR="00374063"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374063" w:rsidTr="00D4315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sidRPr="00374063">
              <w:rPr>
                <w:rFonts w:ascii="宋体" w:cs="宋体" w:hint="eastAsia"/>
                <w:color w:val="000000"/>
                <w:sz w:val="24"/>
              </w:rPr>
              <w:t>保障环保业务系统正常运行，为环保管理和决策提供技术支撑。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sidRPr="00374063">
              <w:rPr>
                <w:rFonts w:ascii="宋体" w:cs="宋体" w:hint="eastAsia"/>
                <w:color w:val="000000"/>
                <w:sz w:val="24"/>
              </w:rPr>
              <w:t>保障环保业务系统正常运行，为环保管理和决策提供技术支撑。</w:t>
            </w:r>
          </w:p>
        </w:tc>
      </w:tr>
      <w:tr w:rsidR="00374063" w:rsidTr="00D4315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374063" w:rsidTr="00D4315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环保业务系统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8套环保业务系统运维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8套环保业务系统正常运行</w:t>
            </w:r>
          </w:p>
        </w:tc>
      </w:tr>
      <w:tr w:rsidR="00374063" w:rsidTr="00D4315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污染源监控数据传输有效率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达到90%以上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达到90%以上</w:t>
            </w:r>
          </w:p>
        </w:tc>
      </w:tr>
      <w:tr w:rsidR="00374063"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重要网络设备</w:t>
            </w:r>
            <w:proofErr w:type="gramStart"/>
            <w:r w:rsidRPr="004F3E9A">
              <w:rPr>
                <w:rFonts w:ascii="宋体" w:cs="宋体" w:hint="eastAsia"/>
                <w:color w:val="000000"/>
                <w:sz w:val="24"/>
              </w:rPr>
              <w:t>在线率</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达到98%以上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4F3E9A" w:rsidP="00D43156">
            <w:pPr>
              <w:widowControl/>
              <w:jc w:val="center"/>
              <w:textAlignment w:val="center"/>
              <w:rPr>
                <w:rFonts w:ascii="宋体" w:cs="宋体"/>
                <w:color w:val="000000"/>
                <w:sz w:val="24"/>
              </w:rPr>
            </w:pPr>
            <w:r w:rsidRPr="004F3E9A">
              <w:rPr>
                <w:rFonts w:ascii="宋体" w:cs="宋体" w:hint="eastAsia"/>
                <w:color w:val="000000"/>
                <w:sz w:val="24"/>
              </w:rPr>
              <w:t>达到98%以上</w:t>
            </w:r>
          </w:p>
        </w:tc>
      </w:tr>
      <w:tr w:rsidR="00374063"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2020年底</w:t>
            </w:r>
          </w:p>
        </w:tc>
      </w:tr>
      <w:tr w:rsidR="00374063" w:rsidRPr="00F67760"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Pr="00F67760" w:rsidRDefault="00B97478" w:rsidP="00D43156">
            <w:pPr>
              <w:widowControl/>
              <w:jc w:val="center"/>
              <w:textAlignment w:val="center"/>
              <w:rPr>
                <w:rFonts w:ascii="宋体" w:cs="宋体" w:hint="eastAsia"/>
                <w:color w:val="000000"/>
                <w:sz w:val="24"/>
              </w:rPr>
            </w:pPr>
            <w:r w:rsidRPr="00B97478">
              <w:rPr>
                <w:rFonts w:ascii="宋体" w:cs="宋体" w:hint="eastAsia"/>
                <w:color w:val="000000"/>
                <w:sz w:val="24"/>
              </w:rPr>
              <w:t>环境信息化系统运维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Pr="00F67760" w:rsidRDefault="00B97478" w:rsidP="00D43156">
            <w:pPr>
              <w:widowControl/>
              <w:jc w:val="center"/>
              <w:textAlignment w:val="center"/>
              <w:rPr>
                <w:rFonts w:ascii="宋体" w:cs="宋体" w:hint="eastAsia"/>
                <w:color w:val="000000"/>
                <w:sz w:val="24"/>
              </w:rPr>
            </w:pPr>
            <w:r w:rsidRPr="00B97478">
              <w:rPr>
                <w:rFonts w:ascii="宋体" w:cs="宋体" w:hint="eastAsia"/>
                <w:color w:val="000000"/>
                <w:sz w:val="24"/>
              </w:rPr>
              <w:t>专线租赁费5万元，水电费15万元，聘用人员劳务费45万元。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Pr="00F67760" w:rsidRDefault="00B97478" w:rsidP="00D43156">
            <w:pPr>
              <w:widowControl/>
              <w:jc w:val="center"/>
              <w:textAlignment w:val="center"/>
              <w:rPr>
                <w:rFonts w:ascii="宋体" w:cs="宋体" w:hint="eastAsia"/>
                <w:color w:val="000000"/>
                <w:sz w:val="24"/>
              </w:rPr>
            </w:pPr>
            <w:r w:rsidRPr="00B97478">
              <w:rPr>
                <w:rFonts w:ascii="宋体" w:cs="宋体" w:hint="eastAsia"/>
                <w:color w:val="000000"/>
                <w:sz w:val="24"/>
              </w:rPr>
              <w:t>专线租赁费5万元，水电费15万元，聘用人员劳务费45万元。</w:t>
            </w:r>
          </w:p>
        </w:tc>
      </w:tr>
      <w:tr w:rsidR="00374063" w:rsidRPr="00F67760"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Pr="00F67760" w:rsidRDefault="00B97478" w:rsidP="00D43156">
            <w:pPr>
              <w:widowControl/>
              <w:jc w:val="center"/>
              <w:textAlignment w:val="center"/>
              <w:rPr>
                <w:rFonts w:ascii="宋体" w:cs="宋体" w:hint="eastAsia"/>
                <w:color w:val="000000"/>
                <w:sz w:val="24"/>
              </w:rPr>
            </w:pPr>
            <w:r w:rsidRPr="00B97478">
              <w:rPr>
                <w:rFonts w:ascii="宋体" w:cs="宋体" w:hint="eastAsia"/>
                <w:color w:val="000000"/>
                <w:sz w:val="24"/>
              </w:rPr>
              <w:t>污染源监控系统运维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Pr="00F67760" w:rsidRDefault="00B97478" w:rsidP="00D43156">
            <w:pPr>
              <w:widowControl/>
              <w:jc w:val="center"/>
              <w:textAlignment w:val="center"/>
              <w:rPr>
                <w:rFonts w:ascii="宋体" w:cs="宋体" w:hint="eastAsia"/>
                <w:color w:val="000000"/>
                <w:sz w:val="24"/>
              </w:rPr>
            </w:pPr>
            <w:r w:rsidRPr="00B97478">
              <w:rPr>
                <w:rFonts w:ascii="宋体" w:cs="宋体" w:hint="eastAsia"/>
                <w:color w:val="000000"/>
                <w:sz w:val="24"/>
              </w:rPr>
              <w:t>硬件设备维护费5万元。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Pr="00F67760" w:rsidRDefault="00B97478" w:rsidP="00D43156">
            <w:pPr>
              <w:widowControl/>
              <w:jc w:val="center"/>
              <w:textAlignment w:val="center"/>
              <w:rPr>
                <w:rFonts w:ascii="宋体" w:cs="宋体" w:hint="eastAsia"/>
                <w:color w:val="000000"/>
                <w:sz w:val="24"/>
              </w:rPr>
            </w:pPr>
            <w:r w:rsidRPr="00B97478">
              <w:rPr>
                <w:rFonts w:ascii="宋体" w:cs="宋体" w:hint="eastAsia"/>
                <w:color w:val="000000"/>
                <w:sz w:val="24"/>
              </w:rPr>
              <w:t>硬件设备维护费5万元。</w:t>
            </w:r>
          </w:p>
        </w:tc>
      </w:tr>
      <w:tr w:rsidR="00374063"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加强污染源监管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保障环保业务各系统正常运行，加强对污染源排放的监管，降低污染排放事故的发生。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保障环保业务各系统正常运行，加强对污染源排放的监管，降低污染排放事故的发生。</w:t>
            </w:r>
          </w:p>
        </w:tc>
      </w:tr>
      <w:tr w:rsidR="00374063" w:rsidTr="00D4315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Pr="00F11152" w:rsidRDefault="00374063" w:rsidP="00D43156">
            <w:pPr>
              <w:widowControl/>
              <w:jc w:val="center"/>
              <w:textAlignment w:val="center"/>
              <w:rPr>
                <w:rFonts w:ascii="宋体" w:cs="宋体" w:hint="eastAsia"/>
                <w:color w:val="000000"/>
                <w:sz w:val="24"/>
              </w:rPr>
            </w:pPr>
            <w:r w:rsidRPr="00F11152">
              <w:rPr>
                <w:rFonts w:ascii="宋体" w:cs="宋体" w:hint="eastAsia"/>
                <w:color w:val="000000"/>
                <w:sz w:val="24"/>
              </w:rPr>
              <w:t>生态效益</w:t>
            </w:r>
          </w:p>
          <w:p w:rsidR="00374063" w:rsidRDefault="00374063" w:rsidP="00D43156">
            <w:pPr>
              <w:widowControl/>
              <w:jc w:val="center"/>
              <w:textAlignment w:val="center"/>
              <w:rPr>
                <w:rFonts w:ascii="宋体" w:cs="宋体"/>
                <w:color w:val="000000"/>
                <w:sz w:val="24"/>
              </w:rPr>
            </w:pPr>
            <w:r w:rsidRPr="00F11152">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为保障环境质量提供技术支撑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为水、气、土壤环境监管提供技术服务，促进环境质量持续改善。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为水、气、土壤环境监管提供技术服务，促进环境质量持续改善。</w:t>
            </w:r>
          </w:p>
        </w:tc>
      </w:tr>
      <w:tr w:rsidR="00374063" w:rsidTr="00D4315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374063" w:rsidP="00D43156">
            <w:pPr>
              <w:widowControl/>
              <w:jc w:val="center"/>
              <w:textAlignment w:val="center"/>
              <w:rPr>
                <w:rFonts w:ascii="宋体" w:cs="宋体"/>
                <w:color w:val="000000"/>
                <w:sz w:val="24"/>
              </w:rPr>
            </w:pPr>
            <w:r w:rsidRPr="003127CB">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环境管理满意度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提高环保监管工作效率，加快环境监管处置和响应速度，提高社会公众对环保管理工作的满意度。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063" w:rsidRDefault="00B97478" w:rsidP="00D43156">
            <w:pPr>
              <w:widowControl/>
              <w:jc w:val="center"/>
              <w:textAlignment w:val="center"/>
              <w:rPr>
                <w:rFonts w:ascii="宋体" w:cs="宋体"/>
                <w:color w:val="000000"/>
                <w:sz w:val="24"/>
              </w:rPr>
            </w:pPr>
            <w:r w:rsidRPr="00B97478">
              <w:rPr>
                <w:rFonts w:ascii="宋体" w:cs="宋体" w:hint="eastAsia"/>
                <w:color w:val="000000"/>
                <w:sz w:val="24"/>
              </w:rPr>
              <w:t>提高环保监管工作效率，加快环境监管处置和响应速度，提高社会公众对环保管理工作的满意度。</w:t>
            </w:r>
          </w:p>
        </w:tc>
      </w:tr>
    </w:tbl>
    <w:p w:rsidR="00256262" w:rsidRDefault="00256262">
      <w:pPr>
        <w:spacing w:line="580" w:lineRule="exact"/>
        <w:ind w:left="630"/>
        <w:rPr>
          <w:rFonts w:ascii="仿宋_GB2312" w:eastAsia="仿宋_GB2312" w:hAnsi="仿宋_GB2312" w:cs="仿宋_GB2312" w:hint="eastAsia"/>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634B0A" w:rsidTr="00D4315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634B0A"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sidRPr="00634B0A">
              <w:rPr>
                <w:rFonts w:ascii="宋体" w:cs="宋体" w:hint="eastAsia"/>
                <w:color w:val="000000"/>
                <w:sz w:val="24"/>
              </w:rPr>
              <w:t>全国污染源普查</w:t>
            </w:r>
          </w:p>
        </w:tc>
      </w:tr>
      <w:tr w:rsidR="00634B0A"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cs="宋体" w:hint="eastAsia"/>
                <w:color w:val="000000"/>
                <w:sz w:val="24"/>
              </w:rPr>
              <w:t>攀枝花市生态环境局</w:t>
            </w:r>
          </w:p>
        </w:tc>
      </w:tr>
      <w:tr w:rsidR="00634B0A"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BB2A13" w:rsidP="00D43156">
            <w:pPr>
              <w:widowControl/>
              <w:jc w:val="center"/>
              <w:textAlignment w:val="center"/>
              <w:rPr>
                <w:rFonts w:ascii="宋体" w:cs="宋体"/>
                <w:color w:val="000000"/>
                <w:sz w:val="24"/>
              </w:rPr>
            </w:pPr>
            <w:r>
              <w:rPr>
                <w:rFonts w:asci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BB2A13" w:rsidP="00D43156">
            <w:pPr>
              <w:widowControl/>
              <w:jc w:val="center"/>
              <w:textAlignment w:val="center"/>
              <w:rPr>
                <w:rFonts w:ascii="宋体" w:cs="宋体"/>
                <w:color w:val="000000"/>
                <w:sz w:val="24"/>
              </w:rPr>
            </w:pPr>
            <w:r>
              <w:rPr>
                <w:rFonts w:ascii="宋体" w:cs="宋体" w:hint="eastAsia"/>
                <w:color w:val="000000"/>
                <w:sz w:val="24"/>
              </w:rPr>
              <w:t>20</w:t>
            </w:r>
          </w:p>
        </w:tc>
      </w:tr>
      <w:tr w:rsidR="00634B0A" w:rsidTr="00D4315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BB2A13" w:rsidP="00D43156">
            <w:pPr>
              <w:widowControl/>
              <w:jc w:val="center"/>
              <w:textAlignment w:val="center"/>
              <w:rPr>
                <w:rFonts w:ascii="宋体" w:cs="宋体"/>
                <w:color w:val="000000"/>
                <w:sz w:val="24"/>
              </w:rPr>
            </w:pPr>
            <w:r>
              <w:rPr>
                <w:rFonts w:asci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BB2A13" w:rsidP="00D43156">
            <w:pPr>
              <w:widowControl/>
              <w:jc w:val="center"/>
              <w:textAlignment w:val="center"/>
              <w:rPr>
                <w:rFonts w:ascii="宋体" w:cs="宋体"/>
                <w:color w:val="000000"/>
                <w:sz w:val="24"/>
              </w:rPr>
            </w:pPr>
            <w:r>
              <w:rPr>
                <w:rFonts w:ascii="宋体" w:cs="宋体" w:hint="eastAsia"/>
                <w:color w:val="000000"/>
                <w:sz w:val="24"/>
              </w:rPr>
              <w:t>20</w:t>
            </w:r>
          </w:p>
        </w:tc>
      </w:tr>
      <w:tr w:rsidR="00634B0A" w:rsidTr="00D4315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jc w:val="center"/>
              <w:rPr>
                <w:rFonts w:ascii="宋体" w:cs="宋体"/>
                <w:color w:val="000000"/>
                <w:sz w:val="24"/>
              </w:rPr>
            </w:pPr>
          </w:p>
        </w:tc>
      </w:tr>
      <w:tr w:rsidR="00634B0A"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634B0A" w:rsidTr="00D4315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C11DB3" w:rsidP="00D43156">
            <w:pPr>
              <w:widowControl/>
              <w:jc w:val="center"/>
              <w:textAlignment w:val="center"/>
              <w:rPr>
                <w:rFonts w:ascii="宋体" w:cs="宋体"/>
                <w:color w:val="000000"/>
                <w:sz w:val="24"/>
              </w:rPr>
            </w:pPr>
            <w:r w:rsidRPr="00C11DB3">
              <w:rPr>
                <w:rFonts w:ascii="宋体" w:cs="宋体" w:hint="eastAsia"/>
                <w:color w:val="000000"/>
                <w:sz w:val="24"/>
              </w:rPr>
              <w:t>全面完成我市第二次全国污染源普查工作。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C11DB3" w:rsidP="00D43156">
            <w:pPr>
              <w:widowControl/>
              <w:jc w:val="center"/>
              <w:textAlignment w:val="center"/>
              <w:rPr>
                <w:rFonts w:ascii="宋体" w:cs="宋体"/>
                <w:color w:val="000000"/>
                <w:sz w:val="24"/>
              </w:rPr>
            </w:pPr>
            <w:r w:rsidRPr="00C11DB3">
              <w:rPr>
                <w:rFonts w:ascii="宋体" w:cs="宋体" w:hint="eastAsia"/>
                <w:color w:val="000000"/>
                <w:sz w:val="24"/>
              </w:rPr>
              <w:t>全面完成我市第二次全国污染源普查工作。</w:t>
            </w:r>
          </w:p>
        </w:tc>
      </w:tr>
      <w:tr w:rsidR="00634B0A" w:rsidTr="00D4315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634B0A" w:rsidTr="00D4315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37481A" w:rsidP="00D43156">
            <w:pPr>
              <w:widowControl/>
              <w:jc w:val="center"/>
              <w:textAlignment w:val="center"/>
              <w:rPr>
                <w:rFonts w:ascii="宋体" w:cs="宋体"/>
                <w:color w:val="000000"/>
                <w:sz w:val="24"/>
              </w:rPr>
            </w:pPr>
            <w:r w:rsidRPr="0037481A">
              <w:rPr>
                <w:rFonts w:ascii="宋体" w:cs="宋体" w:hint="eastAsia"/>
                <w:color w:val="000000"/>
                <w:sz w:val="24"/>
              </w:rPr>
              <w:t>污染源数据审核</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37481A" w:rsidP="00D43156">
            <w:pPr>
              <w:widowControl/>
              <w:jc w:val="center"/>
              <w:textAlignment w:val="center"/>
              <w:rPr>
                <w:rFonts w:ascii="宋体" w:cs="宋体"/>
                <w:color w:val="000000"/>
                <w:sz w:val="24"/>
              </w:rPr>
            </w:pPr>
            <w:r w:rsidRPr="0037481A">
              <w:rPr>
                <w:rFonts w:ascii="宋体" w:cs="宋体" w:hint="eastAsia"/>
                <w:color w:val="000000"/>
                <w:sz w:val="24"/>
              </w:rPr>
              <w:t>污染源普查系统数据动态更新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37481A" w:rsidP="00D43156">
            <w:pPr>
              <w:widowControl/>
              <w:jc w:val="center"/>
              <w:textAlignment w:val="center"/>
              <w:rPr>
                <w:rFonts w:ascii="宋体" w:cs="宋体"/>
                <w:color w:val="000000"/>
                <w:sz w:val="24"/>
              </w:rPr>
            </w:pPr>
            <w:r w:rsidRPr="0037481A">
              <w:rPr>
                <w:rFonts w:ascii="宋体" w:cs="宋体" w:hint="eastAsia"/>
                <w:color w:val="000000"/>
                <w:sz w:val="24"/>
              </w:rPr>
              <w:t>污染源普查系统数据动态更新</w:t>
            </w:r>
          </w:p>
        </w:tc>
      </w:tr>
      <w:tr w:rsidR="00634B0A" w:rsidTr="00D4315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37481A" w:rsidP="00D4315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37481A" w:rsidP="00D43156">
            <w:pPr>
              <w:widowControl/>
              <w:jc w:val="center"/>
              <w:textAlignment w:val="center"/>
              <w:rPr>
                <w:rFonts w:ascii="宋体" w:cs="宋体"/>
                <w:color w:val="000000"/>
                <w:sz w:val="24"/>
              </w:rPr>
            </w:pPr>
            <w:r w:rsidRPr="0037481A">
              <w:rPr>
                <w:rFonts w:ascii="宋体" w:cs="宋体" w:hint="eastAsia"/>
                <w:color w:val="000000"/>
                <w:sz w:val="24"/>
              </w:rPr>
              <w:t>污染源普查工作会议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37481A" w:rsidP="00D43156">
            <w:pPr>
              <w:widowControl/>
              <w:jc w:val="center"/>
              <w:textAlignment w:val="center"/>
              <w:rPr>
                <w:rFonts w:ascii="宋体" w:cs="宋体"/>
                <w:color w:val="000000"/>
                <w:sz w:val="24"/>
              </w:rPr>
            </w:pPr>
            <w:r w:rsidRPr="0037481A">
              <w:rPr>
                <w:rFonts w:ascii="宋体" w:cs="宋体" w:hint="eastAsia"/>
                <w:color w:val="000000"/>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37481A" w:rsidP="00D43156">
            <w:pPr>
              <w:widowControl/>
              <w:jc w:val="center"/>
              <w:textAlignment w:val="center"/>
              <w:rPr>
                <w:rFonts w:ascii="宋体" w:cs="宋体"/>
                <w:color w:val="000000"/>
                <w:sz w:val="24"/>
              </w:rPr>
            </w:pPr>
            <w:r w:rsidRPr="0037481A">
              <w:rPr>
                <w:rFonts w:ascii="宋体" w:cs="宋体" w:hint="eastAsia"/>
                <w:color w:val="000000"/>
                <w:sz w:val="24"/>
              </w:rPr>
              <w:t>2次</w:t>
            </w:r>
          </w:p>
        </w:tc>
      </w:tr>
      <w:tr w:rsidR="00634B0A"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污染源普查工作顺利推进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全面完成我市污染源普查工作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全面完成我市污染源普查工作</w:t>
            </w:r>
          </w:p>
        </w:tc>
      </w:tr>
      <w:tr w:rsidR="00634B0A"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2020年底</w:t>
            </w:r>
          </w:p>
        </w:tc>
      </w:tr>
      <w:tr w:rsidR="00634B0A" w:rsidRPr="00F67760"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Pr="00F6776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污染源普查系统数据更新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Pr="00F6776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委托业务费15万元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Pr="00F6776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委托业务费15万元</w:t>
            </w:r>
          </w:p>
        </w:tc>
      </w:tr>
      <w:tr w:rsidR="00634B0A" w:rsidRPr="00F67760"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Pr="00F6776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专项工作会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Pr="00F6776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会议费5万元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Pr="00F6776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会议费5万元</w:t>
            </w:r>
          </w:p>
        </w:tc>
      </w:tr>
      <w:tr w:rsidR="00634B0A"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污染源分布情况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全面掌握我市污染源分布情况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全面掌握我市污染源分布情况</w:t>
            </w:r>
          </w:p>
        </w:tc>
      </w:tr>
      <w:tr w:rsidR="00634B0A" w:rsidTr="00D4315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Pr="00F11152" w:rsidRDefault="00634B0A" w:rsidP="00D43156">
            <w:pPr>
              <w:widowControl/>
              <w:jc w:val="center"/>
              <w:textAlignment w:val="center"/>
              <w:rPr>
                <w:rFonts w:ascii="宋体" w:cs="宋体" w:hint="eastAsia"/>
                <w:color w:val="000000"/>
                <w:sz w:val="24"/>
              </w:rPr>
            </w:pPr>
            <w:r w:rsidRPr="00F11152">
              <w:rPr>
                <w:rFonts w:ascii="宋体" w:cs="宋体" w:hint="eastAsia"/>
                <w:color w:val="000000"/>
                <w:sz w:val="24"/>
              </w:rPr>
              <w:t>生态效益</w:t>
            </w:r>
          </w:p>
          <w:p w:rsidR="00634B0A" w:rsidRDefault="00634B0A" w:rsidP="00D43156">
            <w:pPr>
              <w:widowControl/>
              <w:jc w:val="center"/>
              <w:textAlignment w:val="center"/>
              <w:rPr>
                <w:rFonts w:ascii="宋体" w:cs="宋体"/>
                <w:color w:val="000000"/>
                <w:sz w:val="24"/>
              </w:rPr>
            </w:pPr>
            <w:r w:rsidRPr="00F11152">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对环境管理的推动作用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为精准治污打下基础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r w:rsidRPr="007B7CD0">
              <w:rPr>
                <w:rFonts w:ascii="宋体" w:cs="宋体" w:hint="eastAsia"/>
                <w:color w:val="000000"/>
                <w:sz w:val="24"/>
              </w:rPr>
              <w:t>为精准治污打下基础</w:t>
            </w:r>
          </w:p>
        </w:tc>
      </w:tr>
      <w:tr w:rsidR="007B7CD0" w:rsidTr="00D4315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7B7CD0" w:rsidRDefault="007B7CD0"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D0" w:rsidRDefault="007B7CD0"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D0" w:rsidRPr="007B7CD0" w:rsidRDefault="007B7CD0" w:rsidP="007B7CD0">
            <w:pPr>
              <w:widowControl/>
              <w:jc w:val="center"/>
              <w:textAlignment w:val="center"/>
              <w:rPr>
                <w:rFonts w:ascii="宋体" w:cs="宋体" w:hint="eastAsia"/>
                <w:color w:val="000000"/>
                <w:sz w:val="24"/>
              </w:rPr>
            </w:pPr>
            <w:r w:rsidRPr="007B7CD0">
              <w:rPr>
                <w:rFonts w:ascii="宋体" w:cs="宋体" w:hint="eastAsia"/>
                <w:color w:val="000000"/>
                <w:sz w:val="24"/>
              </w:rPr>
              <w:t>可持续影响</w:t>
            </w:r>
          </w:p>
          <w:p w:rsidR="007B7CD0" w:rsidRPr="00F11152" w:rsidRDefault="007B7CD0" w:rsidP="007B7CD0">
            <w:pPr>
              <w:widowControl/>
              <w:jc w:val="center"/>
              <w:textAlignment w:val="center"/>
              <w:rPr>
                <w:rFonts w:ascii="宋体" w:cs="宋体" w:hint="eastAsia"/>
                <w:color w:val="000000"/>
                <w:sz w:val="24"/>
              </w:rPr>
            </w:pPr>
            <w:r w:rsidRPr="007B7CD0">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D0" w:rsidRPr="007B7CD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普查数据的有效性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D0" w:rsidRPr="007B7CD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普查数据可持续应用直到下一次全国性普查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D0" w:rsidRPr="007B7CD0" w:rsidRDefault="007B7CD0" w:rsidP="00D43156">
            <w:pPr>
              <w:widowControl/>
              <w:jc w:val="center"/>
              <w:textAlignment w:val="center"/>
              <w:rPr>
                <w:rFonts w:ascii="宋体" w:cs="宋体" w:hint="eastAsia"/>
                <w:color w:val="000000"/>
                <w:sz w:val="24"/>
              </w:rPr>
            </w:pPr>
            <w:r w:rsidRPr="007B7CD0">
              <w:rPr>
                <w:rFonts w:ascii="宋体" w:cs="宋体" w:hint="eastAsia"/>
                <w:color w:val="000000"/>
                <w:sz w:val="24"/>
              </w:rPr>
              <w:t>普查数据可持续应用直到下一次全国性普查</w:t>
            </w:r>
          </w:p>
        </w:tc>
      </w:tr>
      <w:tr w:rsidR="00634B0A" w:rsidTr="00D4315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634B0A" w:rsidP="00D43156">
            <w:pPr>
              <w:widowControl/>
              <w:jc w:val="center"/>
              <w:textAlignment w:val="center"/>
              <w:rPr>
                <w:rFonts w:ascii="宋体" w:cs="宋体"/>
                <w:color w:val="000000"/>
                <w:sz w:val="24"/>
              </w:rPr>
            </w:pPr>
            <w:r w:rsidRPr="003127CB">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proofErr w:type="gramStart"/>
            <w:r w:rsidRPr="007B7CD0">
              <w:rPr>
                <w:rFonts w:ascii="宋体" w:cs="宋体" w:hint="eastAsia"/>
                <w:color w:val="000000"/>
                <w:sz w:val="24"/>
              </w:rPr>
              <w:t>省级对</w:t>
            </w:r>
            <w:proofErr w:type="gramEnd"/>
            <w:r w:rsidRPr="007B7CD0">
              <w:rPr>
                <w:rFonts w:ascii="宋体" w:cs="宋体" w:hint="eastAsia"/>
                <w:color w:val="000000"/>
                <w:sz w:val="24"/>
              </w:rPr>
              <w:t>我市普查工作的满意度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proofErr w:type="gramStart"/>
            <w:r w:rsidRPr="007B7CD0">
              <w:rPr>
                <w:rFonts w:ascii="宋体" w:cs="宋体" w:hint="eastAsia"/>
                <w:color w:val="000000"/>
                <w:sz w:val="24"/>
              </w:rPr>
              <w:t>省污普</w:t>
            </w:r>
            <w:proofErr w:type="gramEnd"/>
            <w:r w:rsidRPr="007B7CD0">
              <w:rPr>
                <w:rFonts w:ascii="宋体" w:cs="宋体" w:hint="eastAsia"/>
                <w:color w:val="000000"/>
                <w:sz w:val="24"/>
              </w:rPr>
              <w:t>办对</w:t>
            </w:r>
            <w:proofErr w:type="gramStart"/>
            <w:r w:rsidRPr="007B7CD0">
              <w:rPr>
                <w:rFonts w:ascii="宋体" w:cs="宋体" w:hint="eastAsia"/>
                <w:color w:val="000000"/>
                <w:sz w:val="24"/>
              </w:rPr>
              <w:t>我市污普工作比</w:t>
            </w:r>
            <w:proofErr w:type="gramEnd"/>
            <w:r w:rsidRPr="007B7CD0">
              <w:rPr>
                <w:rFonts w:ascii="宋体" w:cs="宋体" w:hint="eastAsia"/>
                <w:color w:val="000000"/>
                <w:sz w:val="24"/>
              </w:rPr>
              <w:t>较满意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4B0A" w:rsidRDefault="007B7CD0" w:rsidP="00D43156">
            <w:pPr>
              <w:widowControl/>
              <w:jc w:val="center"/>
              <w:textAlignment w:val="center"/>
              <w:rPr>
                <w:rFonts w:ascii="宋体" w:cs="宋体"/>
                <w:color w:val="000000"/>
                <w:sz w:val="24"/>
              </w:rPr>
            </w:pPr>
            <w:proofErr w:type="gramStart"/>
            <w:r w:rsidRPr="007B7CD0">
              <w:rPr>
                <w:rFonts w:ascii="宋体" w:cs="宋体" w:hint="eastAsia"/>
                <w:color w:val="000000"/>
                <w:sz w:val="24"/>
              </w:rPr>
              <w:t>省污普</w:t>
            </w:r>
            <w:proofErr w:type="gramEnd"/>
            <w:r w:rsidRPr="007B7CD0">
              <w:rPr>
                <w:rFonts w:ascii="宋体" w:cs="宋体" w:hint="eastAsia"/>
                <w:color w:val="000000"/>
                <w:sz w:val="24"/>
              </w:rPr>
              <w:t>办对</w:t>
            </w:r>
            <w:proofErr w:type="gramStart"/>
            <w:r w:rsidRPr="007B7CD0">
              <w:rPr>
                <w:rFonts w:ascii="宋体" w:cs="宋体" w:hint="eastAsia"/>
                <w:color w:val="000000"/>
                <w:sz w:val="24"/>
              </w:rPr>
              <w:t>我市污普工作比</w:t>
            </w:r>
            <w:proofErr w:type="gramEnd"/>
            <w:r w:rsidRPr="007B7CD0">
              <w:rPr>
                <w:rFonts w:ascii="宋体" w:cs="宋体" w:hint="eastAsia"/>
                <w:color w:val="000000"/>
                <w:sz w:val="24"/>
              </w:rPr>
              <w:t>较满意</w:t>
            </w:r>
          </w:p>
        </w:tc>
      </w:tr>
    </w:tbl>
    <w:p w:rsidR="00634B0A" w:rsidRDefault="00634B0A">
      <w:pPr>
        <w:spacing w:line="580" w:lineRule="exact"/>
        <w:ind w:left="630"/>
        <w:rPr>
          <w:rFonts w:ascii="仿宋_GB2312" w:eastAsia="仿宋_GB2312" w:hAnsi="仿宋_GB2312" w:cs="仿宋_GB2312" w:hint="eastAsia"/>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502758" w:rsidTr="00D4315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502758"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新冠肺炎疫情防控补助</w:t>
            </w:r>
          </w:p>
        </w:tc>
      </w:tr>
      <w:tr w:rsidR="00502758" w:rsidTr="00D4315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cs="宋体" w:hint="eastAsia"/>
                <w:color w:val="000000"/>
                <w:sz w:val="24"/>
              </w:rPr>
              <w:t>攀枝花市生态环境局</w:t>
            </w:r>
          </w:p>
        </w:tc>
      </w:tr>
      <w:tr w:rsidR="00502758"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Pr>
                <w:rFonts w:ascii="宋体" w:cs="宋体" w:hint="eastAsia"/>
                <w:color w:val="000000"/>
                <w:sz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Pr>
                <w:rFonts w:ascii="宋体" w:cs="宋体" w:hint="eastAsia"/>
                <w:color w:val="000000"/>
                <w:sz w:val="24"/>
              </w:rPr>
              <w:t>40</w:t>
            </w:r>
          </w:p>
        </w:tc>
      </w:tr>
      <w:tr w:rsidR="00502758" w:rsidTr="00D4315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Pr>
                <w:rFonts w:ascii="宋体" w:cs="宋体" w:hint="eastAsia"/>
                <w:color w:val="000000"/>
                <w:sz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Pr>
                <w:rFonts w:ascii="宋体" w:cs="宋体" w:hint="eastAsia"/>
                <w:color w:val="000000"/>
                <w:sz w:val="24"/>
              </w:rPr>
              <w:t>40</w:t>
            </w:r>
          </w:p>
        </w:tc>
      </w:tr>
      <w:tr w:rsidR="00502758" w:rsidTr="00D4315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jc w:val="center"/>
              <w:rPr>
                <w:rFonts w:ascii="宋体" w:cs="宋体"/>
                <w:color w:val="000000"/>
                <w:sz w:val="24"/>
              </w:rPr>
            </w:pPr>
          </w:p>
        </w:tc>
      </w:tr>
      <w:tr w:rsidR="00502758" w:rsidTr="00D4315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502758" w:rsidTr="00D4315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为更好开展医疗废物监管、应急环境监测和处置工作，全力以赴支持我市打赢新冠肺炎防疫战。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更好开展医疗废物监管、应急环境监测和处置工作，全力以赴支持我市打赢新冠肺炎防疫战。</w:t>
            </w:r>
          </w:p>
        </w:tc>
      </w:tr>
      <w:tr w:rsidR="00502758" w:rsidTr="00D4315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502758" w:rsidTr="00D4315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环境应急监测设备购置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Pr>
                <w:rFonts w:ascii="宋体" w:cs="宋体" w:hint="eastAsia"/>
                <w:color w:val="000000"/>
                <w:sz w:val="24"/>
              </w:rPr>
              <w:t>一批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Pr>
                <w:rFonts w:ascii="宋体" w:cs="宋体" w:hint="eastAsia"/>
                <w:color w:val="000000"/>
                <w:sz w:val="24"/>
              </w:rPr>
              <w:t>一批</w:t>
            </w:r>
          </w:p>
        </w:tc>
      </w:tr>
      <w:tr w:rsidR="00502758"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购置设备质量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达到环境应急监测要求。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达到环境应急监测要求。</w:t>
            </w:r>
          </w:p>
        </w:tc>
      </w:tr>
      <w:tr w:rsidR="00502758"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购置完成时间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3月31日前。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DA7FD6" w:rsidP="00D43156">
            <w:pPr>
              <w:widowControl/>
              <w:jc w:val="center"/>
              <w:textAlignment w:val="center"/>
              <w:rPr>
                <w:rFonts w:ascii="宋体" w:cs="宋体"/>
                <w:color w:val="000000"/>
                <w:sz w:val="24"/>
              </w:rPr>
            </w:pPr>
            <w:r w:rsidRPr="00DA7FD6">
              <w:rPr>
                <w:rFonts w:ascii="宋体" w:cs="宋体" w:hint="eastAsia"/>
                <w:color w:val="000000"/>
                <w:sz w:val="24"/>
              </w:rPr>
              <w:t>3月31日前。</w:t>
            </w:r>
          </w:p>
        </w:tc>
      </w:tr>
      <w:tr w:rsidR="00502758" w:rsidRPr="00F67760" w:rsidTr="00D4315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hint="eastAsia"/>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Pr="00F67760" w:rsidRDefault="00DA7FD6" w:rsidP="00D43156">
            <w:pPr>
              <w:widowControl/>
              <w:jc w:val="center"/>
              <w:textAlignment w:val="center"/>
              <w:rPr>
                <w:rFonts w:ascii="宋体" w:cs="宋体" w:hint="eastAsia"/>
                <w:color w:val="000000"/>
                <w:sz w:val="24"/>
              </w:rPr>
            </w:pPr>
            <w:r w:rsidRPr="00DA7FD6">
              <w:rPr>
                <w:rFonts w:ascii="宋体" w:cs="宋体" w:hint="eastAsia"/>
                <w:color w:val="000000"/>
                <w:sz w:val="24"/>
              </w:rPr>
              <w:t>设备价格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Pr="00F67760" w:rsidRDefault="00DA7FD6" w:rsidP="00D43156">
            <w:pPr>
              <w:widowControl/>
              <w:jc w:val="center"/>
              <w:textAlignment w:val="center"/>
              <w:rPr>
                <w:rFonts w:ascii="宋体" w:cs="宋体" w:hint="eastAsia"/>
                <w:color w:val="000000"/>
                <w:sz w:val="24"/>
              </w:rPr>
            </w:pPr>
            <w:r>
              <w:rPr>
                <w:rFonts w:ascii="宋体" w:cs="宋体" w:hint="eastAsia"/>
                <w:color w:val="000000"/>
                <w:sz w:val="24"/>
              </w:rPr>
              <w:t>40万元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Pr="00F67760" w:rsidRDefault="00DA7FD6" w:rsidP="00D43156">
            <w:pPr>
              <w:widowControl/>
              <w:jc w:val="center"/>
              <w:textAlignment w:val="center"/>
              <w:rPr>
                <w:rFonts w:ascii="宋体" w:cs="宋体" w:hint="eastAsia"/>
                <w:color w:val="000000"/>
                <w:sz w:val="24"/>
              </w:rPr>
            </w:pPr>
            <w:r>
              <w:rPr>
                <w:rFonts w:ascii="宋体" w:cs="宋体" w:hint="eastAsia"/>
                <w:color w:val="000000"/>
                <w:sz w:val="24"/>
              </w:rPr>
              <w:t>40万元</w:t>
            </w:r>
          </w:p>
        </w:tc>
      </w:tr>
      <w:tr w:rsidR="00D7386F" w:rsidTr="00D332F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r w:rsidRPr="00D7386F">
              <w:rPr>
                <w:rFonts w:ascii="宋体" w:cs="宋体" w:hint="eastAsia"/>
                <w:color w:val="000000"/>
                <w:sz w:val="24"/>
              </w:rPr>
              <w:t>对群众健康的影响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r w:rsidRPr="00D7386F">
              <w:rPr>
                <w:rFonts w:ascii="宋体" w:cs="宋体" w:hint="eastAsia"/>
                <w:color w:val="000000"/>
                <w:sz w:val="24"/>
              </w:rPr>
              <w:t>保障群众身体健康。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r w:rsidRPr="00D7386F">
              <w:rPr>
                <w:rFonts w:ascii="宋体" w:cs="宋体" w:hint="eastAsia"/>
                <w:color w:val="000000"/>
                <w:sz w:val="24"/>
              </w:rPr>
              <w:t>保障群众身体健康。</w:t>
            </w:r>
          </w:p>
        </w:tc>
      </w:tr>
      <w:tr w:rsidR="00D7386F" w:rsidTr="00D332F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hAnsi="宋体" w:cs="宋体" w:hint="eastAsia"/>
                <w:color w:val="000000"/>
                <w:kern w:val="0"/>
                <w:sz w:val="24"/>
                <w:lang w:bidi="ar"/>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hint="eastAsia"/>
                <w:color w:val="000000"/>
                <w:sz w:val="24"/>
              </w:rPr>
            </w:pPr>
            <w:r>
              <w:rPr>
                <w:rFonts w:ascii="宋体" w:cs="宋体" w:hint="eastAsia"/>
                <w:color w:val="00000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加强水质监测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确保疫情期间饮用水安全。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确保疫情期间饮用水安全。</w:t>
            </w:r>
          </w:p>
        </w:tc>
      </w:tr>
      <w:tr w:rsidR="00D7386F" w:rsidTr="00D332F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hAnsi="宋体" w:cs="宋体" w:hint="eastAsia"/>
                <w:color w:val="000000"/>
                <w:kern w:val="0"/>
                <w:sz w:val="24"/>
                <w:lang w:bidi="ar"/>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加强</w:t>
            </w:r>
            <w:proofErr w:type="gramStart"/>
            <w:r w:rsidRPr="00D7386F">
              <w:rPr>
                <w:rFonts w:ascii="宋体" w:cs="宋体" w:hint="eastAsia"/>
                <w:color w:val="000000"/>
                <w:sz w:val="24"/>
              </w:rPr>
              <w:t>医</w:t>
            </w:r>
            <w:proofErr w:type="gramEnd"/>
            <w:r w:rsidRPr="00D7386F">
              <w:rPr>
                <w:rFonts w:ascii="宋体" w:cs="宋体" w:hint="eastAsia"/>
                <w:color w:val="000000"/>
                <w:sz w:val="24"/>
              </w:rPr>
              <w:t>废处置监管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确保</w:t>
            </w:r>
            <w:proofErr w:type="gramStart"/>
            <w:r w:rsidRPr="00D7386F">
              <w:rPr>
                <w:rFonts w:ascii="宋体" w:cs="宋体" w:hint="eastAsia"/>
                <w:color w:val="000000"/>
                <w:sz w:val="24"/>
              </w:rPr>
              <w:t>医废全部</w:t>
            </w:r>
            <w:proofErr w:type="gramEnd"/>
            <w:r w:rsidRPr="00D7386F">
              <w:rPr>
                <w:rFonts w:ascii="宋体" w:cs="宋体" w:hint="eastAsia"/>
                <w:color w:val="000000"/>
                <w:sz w:val="24"/>
              </w:rPr>
              <w:t>得到及时、高效、无害化处置。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确保</w:t>
            </w:r>
            <w:proofErr w:type="gramStart"/>
            <w:r w:rsidRPr="00D7386F">
              <w:rPr>
                <w:rFonts w:ascii="宋体" w:cs="宋体" w:hint="eastAsia"/>
                <w:color w:val="000000"/>
                <w:sz w:val="24"/>
              </w:rPr>
              <w:t>医废全部</w:t>
            </w:r>
            <w:proofErr w:type="gramEnd"/>
            <w:r w:rsidRPr="00D7386F">
              <w:rPr>
                <w:rFonts w:ascii="宋体" w:cs="宋体" w:hint="eastAsia"/>
                <w:color w:val="000000"/>
                <w:sz w:val="24"/>
              </w:rPr>
              <w:t>得到及时、高效、无害化处置。</w:t>
            </w:r>
          </w:p>
        </w:tc>
      </w:tr>
      <w:tr w:rsidR="00D7386F" w:rsidTr="00D332F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cs="宋体"/>
                <w:color w:val="000000"/>
                <w:sz w:val="24"/>
              </w:rPr>
            </w:pPr>
          </w:p>
        </w:tc>
        <w:tc>
          <w:tcPr>
            <w:tcW w:w="1367" w:type="dxa"/>
            <w:tcBorders>
              <w:left w:val="single" w:sz="4" w:space="0" w:color="000000"/>
              <w:bottom w:val="single" w:sz="4" w:space="0" w:color="000000"/>
              <w:right w:val="single" w:sz="4" w:space="0" w:color="000000"/>
            </w:tcBorders>
            <w:tcMar>
              <w:top w:w="15" w:type="dxa"/>
              <w:left w:w="15" w:type="dxa"/>
              <w:right w:w="15" w:type="dxa"/>
            </w:tcMar>
            <w:vAlign w:val="center"/>
          </w:tcPr>
          <w:p w:rsidR="00D7386F" w:rsidRDefault="00D7386F" w:rsidP="00D4315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效益指标</w:t>
            </w: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7386F">
            <w:pPr>
              <w:widowControl/>
              <w:jc w:val="center"/>
              <w:textAlignment w:val="center"/>
              <w:rPr>
                <w:rFonts w:ascii="宋体" w:cs="宋体" w:hint="eastAsia"/>
                <w:color w:val="000000"/>
                <w:sz w:val="24"/>
              </w:rPr>
            </w:pPr>
            <w:r w:rsidRPr="00D7386F">
              <w:rPr>
                <w:rFonts w:ascii="宋体" w:cs="宋体" w:hint="eastAsia"/>
                <w:color w:val="000000"/>
                <w:sz w:val="24"/>
              </w:rPr>
              <w:t>可持续影响</w:t>
            </w:r>
          </w:p>
          <w:p w:rsidR="00D7386F" w:rsidRDefault="00D7386F" w:rsidP="00D7386F">
            <w:pPr>
              <w:widowControl/>
              <w:jc w:val="center"/>
              <w:textAlignment w:val="center"/>
              <w:rPr>
                <w:rFonts w:ascii="宋体" w:cs="宋体" w:hint="eastAsia"/>
                <w:color w:val="000000"/>
                <w:sz w:val="24"/>
              </w:rPr>
            </w:pPr>
            <w:r w:rsidRPr="00D7386F">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设备使用有效性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设备正常使用寿命期间。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386F" w:rsidRPr="00D7386F" w:rsidRDefault="00D7386F" w:rsidP="00D43156">
            <w:pPr>
              <w:widowControl/>
              <w:jc w:val="center"/>
              <w:textAlignment w:val="center"/>
              <w:rPr>
                <w:rFonts w:ascii="宋体" w:cs="宋体" w:hint="eastAsia"/>
                <w:color w:val="000000"/>
                <w:sz w:val="24"/>
              </w:rPr>
            </w:pPr>
            <w:r w:rsidRPr="00D7386F">
              <w:rPr>
                <w:rFonts w:ascii="宋体" w:cs="宋体" w:hint="eastAsia"/>
                <w:color w:val="000000"/>
                <w:sz w:val="24"/>
              </w:rPr>
              <w:t>设备正常使用寿命期间。</w:t>
            </w:r>
          </w:p>
        </w:tc>
      </w:tr>
      <w:tr w:rsidR="00502758" w:rsidTr="00D4315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502758" w:rsidP="00D43156">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A84DEE" w:rsidP="00D43156">
            <w:pPr>
              <w:widowControl/>
              <w:jc w:val="center"/>
              <w:textAlignment w:val="center"/>
              <w:rPr>
                <w:rFonts w:ascii="宋体" w:cs="宋体"/>
                <w:color w:val="000000"/>
                <w:sz w:val="24"/>
              </w:rPr>
            </w:pPr>
            <w:r w:rsidRPr="00A84DEE">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A84DEE" w:rsidP="00D43156">
            <w:pPr>
              <w:widowControl/>
              <w:jc w:val="center"/>
              <w:textAlignment w:val="center"/>
              <w:rPr>
                <w:rFonts w:ascii="宋体" w:cs="宋体"/>
                <w:color w:val="000000"/>
                <w:sz w:val="24"/>
              </w:rPr>
            </w:pPr>
            <w:r w:rsidRPr="00A84DEE">
              <w:rPr>
                <w:rFonts w:asci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A84DEE" w:rsidP="00D43156">
            <w:pPr>
              <w:widowControl/>
              <w:jc w:val="center"/>
              <w:textAlignment w:val="center"/>
              <w:rPr>
                <w:rFonts w:ascii="宋体" w:cs="宋体"/>
                <w:color w:val="000000"/>
                <w:sz w:val="24"/>
              </w:rPr>
            </w:pPr>
            <w:r w:rsidRPr="00A84DEE">
              <w:rPr>
                <w:rFonts w:ascii="宋体" w:cs="宋体" w:hint="eastAsia"/>
                <w:color w:val="000000"/>
                <w:sz w:val="24"/>
              </w:rPr>
              <w:t>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02758" w:rsidRDefault="00A84DEE" w:rsidP="00D43156">
            <w:pPr>
              <w:widowControl/>
              <w:jc w:val="center"/>
              <w:textAlignment w:val="center"/>
              <w:rPr>
                <w:rFonts w:ascii="宋体" w:cs="宋体"/>
                <w:color w:val="000000"/>
                <w:sz w:val="24"/>
              </w:rPr>
            </w:pPr>
            <w:r w:rsidRPr="00A84DEE">
              <w:rPr>
                <w:rFonts w:ascii="宋体" w:cs="宋体" w:hint="eastAsia"/>
                <w:color w:val="000000"/>
                <w:sz w:val="24"/>
              </w:rPr>
              <w:t>基本满意。</w:t>
            </w:r>
          </w:p>
        </w:tc>
      </w:tr>
    </w:tbl>
    <w:p w:rsidR="00502758" w:rsidRDefault="00502758">
      <w:pPr>
        <w:spacing w:line="580" w:lineRule="exact"/>
        <w:ind w:left="630"/>
        <w:rPr>
          <w:rFonts w:ascii="仿宋_GB2312" w:eastAsia="仿宋_GB2312" w:hAnsi="仿宋_GB2312" w:cs="仿宋_GB2312"/>
          <w:sz w:val="32"/>
          <w:szCs w:val="32"/>
        </w:rPr>
      </w:pPr>
    </w:p>
    <w:p w:rsidR="00256262" w:rsidRPr="001F5C31" w:rsidRDefault="00256262">
      <w:pPr>
        <w:spacing w:line="580" w:lineRule="exact"/>
        <w:ind w:left="630"/>
        <w:rPr>
          <w:rFonts w:ascii="仿宋" w:eastAsia="仿宋" w:hAnsi="仿宋" w:cs="仿宋_GB2312"/>
          <w:sz w:val="32"/>
          <w:szCs w:val="32"/>
        </w:rPr>
      </w:pPr>
      <w:r w:rsidRPr="001F5C31">
        <w:rPr>
          <w:rFonts w:ascii="仿宋" w:eastAsia="仿宋" w:hAnsi="仿宋" w:cs="楷体_GB2312"/>
          <w:sz w:val="32"/>
          <w:szCs w:val="32"/>
        </w:rPr>
        <w:t>2.</w:t>
      </w:r>
      <w:r w:rsidRPr="001F5C31">
        <w:rPr>
          <w:rFonts w:ascii="仿宋" w:eastAsia="仿宋" w:hAnsi="仿宋" w:cs="楷体_GB2312" w:hint="eastAsia"/>
          <w:sz w:val="32"/>
          <w:szCs w:val="32"/>
        </w:rPr>
        <w:t>部门绩效评价结果。</w:t>
      </w:r>
    </w:p>
    <w:p w:rsidR="00256262" w:rsidRPr="001F5C31" w:rsidRDefault="009C0363" w:rsidP="000C7D51">
      <w:pPr>
        <w:spacing w:line="600" w:lineRule="exact"/>
        <w:jc w:val="left"/>
        <w:rPr>
          <w:rFonts w:ascii="仿宋" w:eastAsia="仿宋" w:hAnsi="仿宋" w:cs="仿宋_GB2312"/>
          <w:sz w:val="32"/>
          <w:szCs w:val="32"/>
        </w:rPr>
      </w:pPr>
      <w:r w:rsidRPr="001F5C31">
        <w:rPr>
          <w:rFonts w:ascii="仿宋" w:eastAsia="仿宋" w:hAnsi="仿宋" w:cs="仿宋_GB2312" w:hint="eastAsia"/>
          <w:sz w:val="32"/>
          <w:szCs w:val="32"/>
        </w:rPr>
        <w:t xml:space="preserve">    </w:t>
      </w:r>
      <w:r w:rsidR="00256262" w:rsidRPr="001F5C31">
        <w:rPr>
          <w:rFonts w:ascii="仿宋" w:eastAsia="仿宋" w:hAnsi="仿宋" w:cs="仿宋_GB2312" w:hint="eastAsia"/>
          <w:sz w:val="32"/>
          <w:szCs w:val="32"/>
        </w:rPr>
        <w:t>本部门按要求对</w:t>
      </w:r>
      <w:r w:rsidR="00256262" w:rsidRPr="001F5C31">
        <w:rPr>
          <w:rFonts w:ascii="仿宋" w:eastAsia="仿宋" w:hAnsi="仿宋" w:cs="仿宋_GB2312"/>
          <w:sz w:val="32"/>
          <w:szCs w:val="32"/>
        </w:rPr>
        <w:t>2020</w:t>
      </w:r>
      <w:r w:rsidR="00256262" w:rsidRPr="001F5C31">
        <w:rPr>
          <w:rFonts w:ascii="仿宋" w:eastAsia="仿宋" w:hAnsi="仿宋" w:cs="仿宋_GB2312" w:hint="eastAsia"/>
          <w:sz w:val="32"/>
          <w:szCs w:val="32"/>
        </w:rPr>
        <w:t>年部门整体支出绩效评价情况开展自评，《</w:t>
      </w:r>
      <w:r w:rsidR="000C7D51" w:rsidRPr="001F5C31">
        <w:rPr>
          <w:rFonts w:ascii="仿宋" w:eastAsia="仿宋" w:hAnsi="仿宋" w:cs="仿宋_GB2312" w:hint="eastAsia"/>
          <w:sz w:val="32"/>
          <w:szCs w:val="32"/>
        </w:rPr>
        <w:t>攀枝花市生态环境局</w:t>
      </w:r>
      <w:r w:rsidR="000C7D51" w:rsidRPr="001F5C31">
        <w:rPr>
          <w:rFonts w:ascii="仿宋" w:eastAsia="仿宋" w:hAnsi="仿宋" w:cs="仿宋_GB2312"/>
          <w:sz w:val="32"/>
          <w:szCs w:val="32"/>
        </w:rPr>
        <w:t>2020</w:t>
      </w:r>
      <w:r w:rsidR="000C7D51" w:rsidRPr="001F5C31">
        <w:rPr>
          <w:rFonts w:ascii="仿宋" w:eastAsia="仿宋" w:hAnsi="仿宋" w:cs="仿宋_GB2312" w:hint="eastAsia"/>
          <w:sz w:val="32"/>
          <w:szCs w:val="32"/>
        </w:rPr>
        <w:t>年部门整体支出绩效评价报告</w:t>
      </w:r>
      <w:r w:rsidR="00256262" w:rsidRPr="001F5C31">
        <w:rPr>
          <w:rFonts w:ascii="仿宋" w:eastAsia="仿宋" w:hAnsi="仿宋" w:cs="仿宋_GB2312" w:hint="eastAsia"/>
          <w:sz w:val="32"/>
          <w:szCs w:val="32"/>
        </w:rPr>
        <w:t>》见附件（附件</w:t>
      </w:r>
      <w:r w:rsidR="00256262" w:rsidRPr="001F5C31">
        <w:rPr>
          <w:rFonts w:ascii="仿宋" w:eastAsia="仿宋" w:hAnsi="仿宋" w:cs="仿宋_GB2312"/>
          <w:sz w:val="32"/>
          <w:szCs w:val="32"/>
        </w:rPr>
        <w:t>1</w:t>
      </w:r>
      <w:r w:rsidR="00256262" w:rsidRPr="001F5C31">
        <w:rPr>
          <w:rFonts w:ascii="仿宋" w:eastAsia="仿宋" w:hAnsi="仿宋" w:cs="仿宋_GB2312" w:hint="eastAsia"/>
          <w:sz w:val="32"/>
          <w:szCs w:val="32"/>
        </w:rPr>
        <w:t>）。</w:t>
      </w:r>
    </w:p>
    <w:p w:rsidR="00256262" w:rsidRPr="001F5C31" w:rsidRDefault="009C0363" w:rsidP="009C0363">
      <w:pPr>
        <w:spacing w:line="600" w:lineRule="exact"/>
        <w:jc w:val="left"/>
        <w:rPr>
          <w:rFonts w:ascii="仿宋" w:eastAsia="仿宋" w:hAnsi="仿宋" w:cs="仿宋_GB2312"/>
          <w:sz w:val="32"/>
          <w:szCs w:val="32"/>
        </w:rPr>
      </w:pPr>
      <w:r w:rsidRPr="001F5C31">
        <w:rPr>
          <w:rFonts w:ascii="仿宋" w:eastAsia="仿宋" w:hAnsi="仿宋" w:cs="仿宋_GB2312" w:hint="eastAsia"/>
          <w:sz w:val="32"/>
          <w:szCs w:val="32"/>
        </w:rPr>
        <w:t xml:space="preserve">    </w:t>
      </w:r>
      <w:r w:rsidR="00256262" w:rsidRPr="001F5C31">
        <w:rPr>
          <w:rFonts w:ascii="仿宋" w:eastAsia="仿宋" w:hAnsi="仿宋" w:cs="仿宋_GB2312" w:hint="eastAsia"/>
          <w:sz w:val="32"/>
          <w:szCs w:val="32"/>
        </w:rPr>
        <w:t>本部门自行组织对</w:t>
      </w:r>
      <w:r w:rsidRPr="001F5C31">
        <w:rPr>
          <w:rFonts w:ascii="仿宋" w:eastAsia="仿宋" w:hAnsi="仿宋" w:cs="仿宋_GB2312" w:hint="eastAsia"/>
          <w:sz w:val="32"/>
          <w:szCs w:val="32"/>
        </w:rPr>
        <w:t>市级环保专项资金</w:t>
      </w:r>
      <w:r w:rsidR="00256262" w:rsidRPr="001F5C31">
        <w:rPr>
          <w:rFonts w:ascii="仿宋" w:eastAsia="仿宋" w:hAnsi="仿宋" w:cs="仿宋_GB2312" w:hint="eastAsia"/>
          <w:sz w:val="32"/>
          <w:szCs w:val="32"/>
        </w:rPr>
        <w:t>开展了绩效评价，《</w:t>
      </w:r>
      <w:r w:rsidRPr="001F5C31">
        <w:rPr>
          <w:rFonts w:ascii="仿宋" w:eastAsia="仿宋" w:hAnsi="仿宋" w:cs="仿宋_GB2312" w:hint="eastAsia"/>
          <w:sz w:val="32"/>
          <w:szCs w:val="32"/>
        </w:rPr>
        <w:t>市级环保专项资金项目</w:t>
      </w:r>
      <w:r w:rsidRPr="001F5C31">
        <w:rPr>
          <w:rFonts w:ascii="仿宋" w:eastAsia="仿宋" w:hAnsi="仿宋" w:cs="仿宋_GB2312"/>
          <w:sz w:val="32"/>
          <w:szCs w:val="32"/>
        </w:rPr>
        <w:t>2020</w:t>
      </w:r>
      <w:r w:rsidRPr="001F5C31">
        <w:rPr>
          <w:rFonts w:ascii="仿宋" w:eastAsia="仿宋" w:hAnsi="仿宋" w:cs="仿宋_GB2312" w:hint="eastAsia"/>
          <w:sz w:val="32"/>
          <w:szCs w:val="32"/>
        </w:rPr>
        <w:t>年绩效评价报告</w:t>
      </w:r>
      <w:r w:rsidR="00256262" w:rsidRPr="001F5C31">
        <w:rPr>
          <w:rFonts w:ascii="仿宋" w:eastAsia="仿宋" w:hAnsi="仿宋" w:cs="仿宋_GB2312" w:hint="eastAsia"/>
          <w:sz w:val="32"/>
          <w:szCs w:val="32"/>
        </w:rPr>
        <w:t>》见附件（附件</w:t>
      </w:r>
      <w:r w:rsidR="00256262" w:rsidRPr="001F5C31">
        <w:rPr>
          <w:rFonts w:ascii="仿宋" w:eastAsia="仿宋" w:hAnsi="仿宋" w:cs="仿宋_GB2312"/>
          <w:sz w:val="32"/>
          <w:szCs w:val="32"/>
        </w:rPr>
        <w:t>2</w:t>
      </w:r>
      <w:r w:rsidR="00256262" w:rsidRPr="001F5C31">
        <w:rPr>
          <w:rFonts w:ascii="仿宋" w:eastAsia="仿宋" w:hAnsi="仿宋" w:cs="仿宋_GB2312" w:hint="eastAsia"/>
          <w:sz w:val="32"/>
          <w:szCs w:val="32"/>
        </w:rPr>
        <w:t>）。</w:t>
      </w:r>
    </w:p>
    <w:p w:rsidR="00256262" w:rsidRDefault="00256262">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256262" w:rsidRDefault="00256262">
      <w:pPr>
        <w:numPr>
          <w:ilvl w:val="0"/>
          <w:numId w:val="4"/>
        </w:numPr>
        <w:spacing w:line="600" w:lineRule="exact"/>
        <w:ind w:firstLineChars="150" w:firstLine="660"/>
        <w:jc w:val="center"/>
        <w:outlineLvl w:val="0"/>
        <w:rPr>
          <w:rStyle w:val="10"/>
          <w:rFonts w:ascii="黑体" w:eastAsia="黑体" w:hAnsi="黑体"/>
          <w:b w:val="0"/>
        </w:rPr>
      </w:pPr>
      <w:bookmarkStart w:id="60" w:name="_Toc15396613"/>
      <w:bookmarkStart w:id="61" w:name="_Toc1537722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60"/>
      <w:bookmarkEnd w:id="61"/>
    </w:p>
    <w:p w:rsidR="00256262" w:rsidRDefault="00256262">
      <w:pPr>
        <w:spacing w:line="600" w:lineRule="exact"/>
        <w:jc w:val="left"/>
        <w:rPr>
          <w:rFonts w:ascii="宋体"/>
          <w:b/>
          <w:color w:val="000000"/>
          <w:sz w:val="44"/>
          <w:szCs w:val="44"/>
        </w:rPr>
      </w:pPr>
    </w:p>
    <w:p w:rsidR="00AC18D1" w:rsidRPr="00AC18D1" w:rsidRDefault="00AC18D1" w:rsidP="00AC18D1">
      <w:pPr>
        <w:pStyle w:val="Default"/>
        <w:spacing w:line="640" w:lineRule="exact"/>
        <w:ind w:firstLineChars="200" w:firstLine="640"/>
        <w:rPr>
          <w:rFonts w:hAnsi="仿宋" w:cs="仿宋_GB2312"/>
          <w:sz w:val="32"/>
          <w:szCs w:val="32"/>
        </w:rPr>
      </w:pPr>
      <w:bookmarkStart w:id="62" w:name="_Toc15377226"/>
      <w:r>
        <w:rPr>
          <w:rFonts w:hAnsi="仿宋" w:cs="仿宋_GB2312" w:hint="eastAsia"/>
          <w:sz w:val="32"/>
          <w:szCs w:val="32"/>
        </w:rPr>
        <w:t>1.财政拨款收入：指单位从同级财政部门取得的财政预算资金。</w:t>
      </w:r>
    </w:p>
    <w:p w:rsid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 xml:space="preserve">2.其他收入：指单位取得的除上述收入以外的各项收入。主要是利息收入、上级下达环保专项资金收入等。 </w:t>
      </w:r>
    </w:p>
    <w:p w:rsid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 xml:space="preserve">3.年初结转和结余：指以前年度尚未完成、结转到本年按有关规定继续使用的资金。 </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4.年末结转和结余：指单位按有关规定结转到下年或以后年度继续使用的资金。</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5.一般公共服务（类）人力资源事务（款）其他人力资源事务支出（项）：指其他用于人力资源事务方面的支出。</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6. 一般公共服务（类）组织事务（款）其他组织事务支出（项）：指其他用于中国共产党组织部门的事务支出。</w:t>
      </w:r>
    </w:p>
    <w:p w:rsid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7.社会保障和就业（类）行政事业单位</w:t>
      </w:r>
      <w:r w:rsidR="00860FAF">
        <w:rPr>
          <w:rFonts w:hAnsi="仿宋" w:cs="仿宋_GB2312" w:hint="eastAsia"/>
          <w:sz w:val="32"/>
          <w:szCs w:val="32"/>
        </w:rPr>
        <w:t>养老支出</w:t>
      </w:r>
      <w:r>
        <w:rPr>
          <w:rFonts w:hAnsi="仿宋" w:cs="仿宋_GB2312" w:hint="eastAsia"/>
          <w:sz w:val="32"/>
          <w:szCs w:val="32"/>
        </w:rPr>
        <w:t>（款）行政单位离退休（项）：</w:t>
      </w:r>
      <w:r w:rsidR="00860FAF">
        <w:rPr>
          <w:rFonts w:hAnsi="仿宋" w:cs="仿宋_GB2312" w:hint="eastAsia"/>
          <w:sz w:val="32"/>
          <w:szCs w:val="32"/>
        </w:rPr>
        <w:t>反映</w:t>
      </w:r>
      <w:r>
        <w:rPr>
          <w:rFonts w:hAnsi="仿宋" w:cs="仿宋_GB2312" w:hint="eastAsia"/>
          <w:sz w:val="32"/>
          <w:szCs w:val="32"/>
        </w:rPr>
        <w:t>行政单位（包括实行公务员管理的事业单位）开支的离退休</w:t>
      </w:r>
      <w:r w:rsidR="00860FAF">
        <w:rPr>
          <w:rFonts w:hAnsi="仿宋" w:cs="仿宋_GB2312" w:hint="eastAsia"/>
          <w:sz w:val="32"/>
          <w:szCs w:val="32"/>
        </w:rPr>
        <w:t>经费</w:t>
      </w:r>
      <w:r>
        <w:rPr>
          <w:rFonts w:hAnsi="仿宋" w:cs="仿宋_GB2312" w:hint="eastAsia"/>
          <w:sz w:val="32"/>
          <w:szCs w:val="32"/>
        </w:rPr>
        <w:t>。</w:t>
      </w:r>
    </w:p>
    <w:p w:rsidR="00860FAF" w:rsidRPr="00AC18D1" w:rsidRDefault="00860FAF"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8.</w:t>
      </w:r>
      <w:r w:rsidRPr="00860FAF">
        <w:rPr>
          <w:rFonts w:hAnsi="仿宋" w:cs="仿宋_GB2312" w:hint="eastAsia"/>
          <w:sz w:val="32"/>
          <w:szCs w:val="32"/>
        </w:rPr>
        <w:t xml:space="preserve"> </w:t>
      </w:r>
      <w:r>
        <w:rPr>
          <w:rFonts w:hAnsi="仿宋" w:cs="仿宋_GB2312" w:hint="eastAsia"/>
          <w:sz w:val="32"/>
          <w:szCs w:val="32"/>
        </w:rPr>
        <w:t>社会保障和就业（类）行政事业单位养老支出（款）事业单位离退休（项）：反映事业单位开支的离退</w:t>
      </w:r>
      <w:r>
        <w:rPr>
          <w:rFonts w:hAnsi="仿宋" w:cs="仿宋_GB2312" w:hint="eastAsia"/>
          <w:sz w:val="32"/>
          <w:szCs w:val="32"/>
        </w:rPr>
        <w:lastRenderedPageBreak/>
        <w:t>休经费。</w:t>
      </w:r>
    </w:p>
    <w:p w:rsidR="00AC18D1" w:rsidRPr="00AC18D1" w:rsidRDefault="00551F44"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9</w:t>
      </w:r>
      <w:r w:rsidR="00AC18D1">
        <w:rPr>
          <w:rFonts w:hAnsi="仿宋" w:cs="仿宋_GB2312" w:hint="eastAsia"/>
          <w:sz w:val="32"/>
          <w:szCs w:val="32"/>
        </w:rPr>
        <w:t>.社会保障和就业（类）</w:t>
      </w:r>
      <w:r>
        <w:rPr>
          <w:rFonts w:hAnsi="仿宋" w:cs="仿宋_GB2312" w:hint="eastAsia"/>
          <w:sz w:val="32"/>
          <w:szCs w:val="32"/>
        </w:rPr>
        <w:t>行政事业单位养老支出</w:t>
      </w:r>
      <w:r w:rsidR="00AC18D1">
        <w:rPr>
          <w:rFonts w:hAnsi="仿宋" w:cs="仿宋_GB2312" w:hint="eastAsia"/>
          <w:sz w:val="32"/>
          <w:szCs w:val="32"/>
        </w:rPr>
        <w:t>（款）机关事业单位基本养老保险缴费支出（项）：指机关事业单位实施养老保险制度由单位缴纳的基本养老保险费支出。</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10.社会保障和就业（类）社会福利（款）儿童福利（项）：指对儿童提供福利服务方面的支出。</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11.节能环保（类）环境保护管理事务（款）行政运行（项）：指行政单位（包括实行公务员管理的事业单位）的基本支出。</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12.节能环保（类）环境保护管理事务（款）一般行政管理事务（项）：指行政单位（包括实行公务员管理的事业单位）未单独设置项级科目的其他项目支出。</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13. 节能环保（类）环境保护管理事务（款）其他环境保护管理事务支出（项）：指其他用于环境保护管理事务方面的支出。</w:t>
      </w:r>
    </w:p>
    <w:p w:rsidR="00AC18D1" w:rsidRPr="00AC18D1" w:rsidRDefault="00AC18D1"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14.节能环保（类）环境监测与监察（款）其他环境监测与监察支出（项）：指其他用于环境监测与监察方面的支出。</w:t>
      </w:r>
    </w:p>
    <w:p w:rsidR="00AC18D1" w:rsidRPr="00AC18D1" w:rsidRDefault="00B12F7F"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15</w:t>
      </w:r>
      <w:r w:rsidR="00AC18D1">
        <w:rPr>
          <w:rFonts w:hAnsi="仿宋" w:cs="仿宋_GB2312" w:hint="eastAsia"/>
          <w:sz w:val="32"/>
          <w:szCs w:val="32"/>
        </w:rPr>
        <w:t>.节能环保（类）污染防治（款）其他污染防治支出（项）：指其他用于污染防治方面的支出。</w:t>
      </w:r>
    </w:p>
    <w:p w:rsidR="00AC18D1" w:rsidRPr="00AC18D1" w:rsidRDefault="00537F4B"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lastRenderedPageBreak/>
        <w:t>16</w:t>
      </w:r>
      <w:r w:rsidR="00AC18D1">
        <w:rPr>
          <w:rFonts w:hAnsi="仿宋" w:cs="仿宋_GB2312" w:hint="eastAsia"/>
          <w:sz w:val="32"/>
          <w:szCs w:val="32"/>
        </w:rPr>
        <w:t>.节能环保（类）污染减排（款）</w:t>
      </w:r>
      <w:r>
        <w:rPr>
          <w:rFonts w:hAnsi="仿宋" w:cs="仿宋_GB2312" w:hint="eastAsia"/>
          <w:sz w:val="32"/>
          <w:szCs w:val="32"/>
        </w:rPr>
        <w:t>生态</w:t>
      </w:r>
      <w:r w:rsidR="00AC18D1">
        <w:rPr>
          <w:rFonts w:hAnsi="仿宋" w:cs="仿宋_GB2312" w:hint="eastAsia"/>
          <w:sz w:val="32"/>
          <w:szCs w:val="32"/>
        </w:rPr>
        <w:t>环境监测与信息（项）：指</w:t>
      </w:r>
      <w:r>
        <w:rPr>
          <w:rFonts w:hAnsi="仿宋" w:cs="仿宋_GB2312" w:hint="eastAsia"/>
          <w:sz w:val="32"/>
          <w:szCs w:val="32"/>
        </w:rPr>
        <w:t>生态</w:t>
      </w:r>
      <w:r w:rsidR="00AC18D1">
        <w:rPr>
          <w:rFonts w:hAnsi="仿宋" w:cs="仿宋_GB2312" w:hint="eastAsia"/>
          <w:sz w:val="32"/>
          <w:szCs w:val="32"/>
        </w:rPr>
        <w:t>环保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w:t>
      </w:r>
      <w:r>
        <w:rPr>
          <w:rFonts w:hAnsi="仿宋" w:cs="仿宋_GB2312" w:hint="eastAsia"/>
          <w:sz w:val="32"/>
          <w:szCs w:val="32"/>
        </w:rPr>
        <w:t>息</w:t>
      </w:r>
      <w:r w:rsidR="00AC18D1">
        <w:rPr>
          <w:rFonts w:hAnsi="仿宋" w:cs="仿宋_GB2312" w:hint="eastAsia"/>
          <w:sz w:val="32"/>
          <w:szCs w:val="32"/>
        </w:rPr>
        <w:t>发布及其技术支持等方面的支出。</w:t>
      </w:r>
    </w:p>
    <w:p w:rsidR="00AC18D1" w:rsidRPr="00AC18D1" w:rsidRDefault="00537F4B"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17</w:t>
      </w:r>
      <w:r w:rsidR="00AC18D1">
        <w:rPr>
          <w:rFonts w:hAnsi="仿宋" w:cs="仿宋_GB2312" w:hint="eastAsia"/>
          <w:sz w:val="32"/>
          <w:szCs w:val="32"/>
        </w:rPr>
        <w:t>.节能环保（类）其他节能环保支出（款）其他节能环保支出（项）：指其他用于节能环保方面的支出。</w:t>
      </w:r>
    </w:p>
    <w:p w:rsidR="00AC18D1" w:rsidRPr="00AC18D1" w:rsidRDefault="00537F4B"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18</w:t>
      </w:r>
      <w:r w:rsidR="00AC18D1">
        <w:rPr>
          <w:rFonts w:hAnsi="仿宋" w:cs="仿宋_GB2312" w:hint="eastAsia"/>
          <w:sz w:val="32"/>
          <w:szCs w:val="32"/>
        </w:rPr>
        <w:t>.住房保障支出（类）住房改革支出（款）住房公积金（项）：指行政事业单位按人力资源和社会保障部、财政部规定的基本工资和津补贴以及规定比例为职工缴纳的住房公积金。</w:t>
      </w:r>
    </w:p>
    <w:p w:rsidR="00AC18D1" w:rsidRPr="00AC18D1" w:rsidRDefault="00537F4B" w:rsidP="00AC18D1">
      <w:pPr>
        <w:spacing w:line="640" w:lineRule="exact"/>
        <w:ind w:firstLine="640"/>
        <w:rPr>
          <w:rFonts w:ascii="仿宋" w:eastAsia="仿宋" w:hAnsi="仿宋" w:cs="仿宋_GB2312" w:hint="eastAsia"/>
          <w:color w:val="000000"/>
          <w:kern w:val="0"/>
          <w:sz w:val="32"/>
          <w:szCs w:val="32"/>
        </w:rPr>
      </w:pPr>
      <w:r>
        <w:rPr>
          <w:rFonts w:ascii="仿宋" w:eastAsia="仿宋" w:hAnsi="仿宋" w:cs="仿宋_GB2312" w:hint="eastAsia"/>
          <w:color w:val="000000"/>
          <w:kern w:val="0"/>
          <w:sz w:val="32"/>
          <w:szCs w:val="32"/>
        </w:rPr>
        <w:t>19</w:t>
      </w:r>
      <w:r w:rsidR="00AC18D1" w:rsidRPr="00AC18D1">
        <w:rPr>
          <w:rFonts w:ascii="仿宋" w:eastAsia="仿宋" w:hAnsi="仿宋" w:cs="仿宋_GB2312" w:hint="eastAsia"/>
          <w:color w:val="000000"/>
          <w:kern w:val="0"/>
          <w:sz w:val="32"/>
          <w:szCs w:val="32"/>
        </w:rPr>
        <w:t>.基本支出：指为保障机构正常运转、完成日常工作任务而发生的人员支出和公用支出。</w:t>
      </w:r>
    </w:p>
    <w:p w:rsidR="00AC18D1" w:rsidRPr="00AC18D1" w:rsidRDefault="00537F4B" w:rsidP="00AC18D1">
      <w:pPr>
        <w:spacing w:line="640" w:lineRule="exact"/>
        <w:rPr>
          <w:rFonts w:ascii="仿宋" w:eastAsia="仿宋" w:hAnsi="仿宋" w:cs="仿宋_GB2312" w:hint="eastAsia"/>
          <w:color w:val="000000"/>
          <w:kern w:val="0"/>
          <w:sz w:val="32"/>
          <w:szCs w:val="32"/>
        </w:rPr>
      </w:pPr>
      <w:r>
        <w:rPr>
          <w:rFonts w:ascii="仿宋" w:eastAsia="仿宋" w:hAnsi="仿宋" w:cs="仿宋_GB2312" w:hint="eastAsia"/>
          <w:color w:val="000000"/>
          <w:kern w:val="0"/>
          <w:sz w:val="32"/>
          <w:szCs w:val="32"/>
        </w:rPr>
        <w:t xml:space="preserve">    20</w:t>
      </w:r>
      <w:r w:rsidR="00AC18D1" w:rsidRPr="00AC18D1">
        <w:rPr>
          <w:rFonts w:ascii="仿宋" w:eastAsia="仿宋" w:hAnsi="仿宋" w:cs="仿宋_GB2312" w:hint="eastAsia"/>
          <w:color w:val="000000"/>
          <w:kern w:val="0"/>
          <w:sz w:val="32"/>
          <w:szCs w:val="32"/>
        </w:rPr>
        <w:t>.项目支出：指在基本支出之外为完成特定行政任务和事业发展目标所发生的支出。</w:t>
      </w:r>
    </w:p>
    <w:p w:rsidR="00AC18D1" w:rsidRPr="00AC18D1" w:rsidRDefault="00537F4B" w:rsidP="00AC18D1">
      <w:pPr>
        <w:spacing w:line="640" w:lineRule="exact"/>
        <w:rPr>
          <w:rFonts w:ascii="仿宋" w:eastAsia="仿宋" w:hAnsi="仿宋" w:cs="仿宋_GB2312" w:hint="eastAsia"/>
          <w:color w:val="000000"/>
          <w:kern w:val="0"/>
          <w:sz w:val="32"/>
          <w:szCs w:val="32"/>
        </w:rPr>
      </w:pPr>
      <w:r>
        <w:rPr>
          <w:rFonts w:ascii="仿宋" w:eastAsia="仿宋" w:hAnsi="仿宋" w:cs="仿宋_GB2312" w:hint="eastAsia"/>
          <w:color w:val="000000"/>
          <w:kern w:val="0"/>
          <w:sz w:val="32"/>
          <w:szCs w:val="32"/>
        </w:rPr>
        <w:t xml:space="preserve">    21</w:t>
      </w:r>
      <w:r w:rsidR="00AC18D1" w:rsidRPr="00AC18D1">
        <w:rPr>
          <w:rFonts w:ascii="仿宋" w:eastAsia="仿宋" w:hAnsi="仿宋" w:cs="仿宋_GB2312" w:hint="eastAsia"/>
          <w:color w:val="000000"/>
          <w:kern w:val="0"/>
          <w:sz w:val="32"/>
          <w:szCs w:val="32"/>
        </w:rPr>
        <w:t>.经营支出：指事业单位在专业业务活动及其辅助活动之外开展非独立核算经营活动发生的支出。</w:t>
      </w:r>
    </w:p>
    <w:p w:rsidR="00AC18D1" w:rsidRPr="00AC18D1" w:rsidRDefault="00537F4B"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22</w:t>
      </w:r>
      <w:r w:rsidR="00AC18D1">
        <w:rPr>
          <w:rFonts w:hAnsi="仿宋" w:cs="仿宋_GB2312" w:hint="eastAsia"/>
          <w:sz w:val="32"/>
          <w:szCs w:val="32"/>
        </w:rPr>
        <w:t>.“三公”经费：指部门用财政拨款安排的因公出国（境）费、公务用车购置及运行费和公务接待费。其中，</w:t>
      </w:r>
      <w:r w:rsidR="00AC18D1">
        <w:rPr>
          <w:rFonts w:hAnsi="仿宋" w:cs="仿宋_GB2312" w:hint="eastAsia"/>
          <w:sz w:val="32"/>
          <w:szCs w:val="32"/>
        </w:rPr>
        <w:lastRenderedPageBreak/>
        <w:t>因公出国（境）</w:t>
      </w:r>
      <w:proofErr w:type="gramStart"/>
      <w:r w:rsidR="00AC18D1">
        <w:rPr>
          <w:rFonts w:hAnsi="仿宋" w:cs="仿宋_GB2312" w:hint="eastAsia"/>
          <w:sz w:val="32"/>
          <w:szCs w:val="32"/>
        </w:rPr>
        <w:t>费反映</w:t>
      </w:r>
      <w:proofErr w:type="gramEnd"/>
      <w:r w:rsidR="00AC18D1">
        <w:rPr>
          <w:rFonts w:hAnsi="仿宋" w:cs="仿宋_GB2312" w:hint="eastAsia"/>
          <w:sz w:val="32"/>
          <w:szCs w:val="32"/>
        </w:rPr>
        <w:t>单位公务出国（境）的国际旅费、国外城市间交通费、住宿费、伙食费、培训费、公杂费等支出；公务用车购置及运行</w:t>
      </w:r>
      <w:proofErr w:type="gramStart"/>
      <w:r w:rsidR="00AC18D1">
        <w:rPr>
          <w:rFonts w:hAnsi="仿宋" w:cs="仿宋_GB2312" w:hint="eastAsia"/>
          <w:sz w:val="32"/>
          <w:szCs w:val="32"/>
        </w:rPr>
        <w:t>费反映</w:t>
      </w:r>
      <w:proofErr w:type="gramEnd"/>
      <w:r w:rsidR="00AC18D1">
        <w:rPr>
          <w:rFonts w:hAnsi="仿宋" w:cs="仿宋_GB2312" w:hint="eastAsia"/>
          <w:sz w:val="32"/>
          <w:szCs w:val="32"/>
        </w:rPr>
        <w:t>单位公务用车车辆购置支出（</w:t>
      </w:r>
      <w:proofErr w:type="gramStart"/>
      <w:r w:rsidR="00AC18D1">
        <w:rPr>
          <w:rFonts w:hAnsi="仿宋" w:cs="仿宋_GB2312" w:hint="eastAsia"/>
          <w:sz w:val="32"/>
          <w:szCs w:val="32"/>
        </w:rPr>
        <w:t>含车辆</w:t>
      </w:r>
      <w:proofErr w:type="gramEnd"/>
      <w:r w:rsidR="00AC18D1">
        <w:rPr>
          <w:rFonts w:hAnsi="仿宋" w:cs="仿宋_GB2312" w:hint="eastAsia"/>
          <w:sz w:val="32"/>
          <w:szCs w:val="32"/>
        </w:rPr>
        <w:t>购置税）及租用费、燃料费、维修费、过路过桥费、保险费等支出；公务接待</w:t>
      </w:r>
      <w:proofErr w:type="gramStart"/>
      <w:r w:rsidR="00AC18D1">
        <w:rPr>
          <w:rFonts w:hAnsi="仿宋" w:cs="仿宋_GB2312" w:hint="eastAsia"/>
          <w:sz w:val="32"/>
          <w:szCs w:val="32"/>
        </w:rPr>
        <w:t>费反映</w:t>
      </w:r>
      <w:proofErr w:type="gramEnd"/>
      <w:r w:rsidR="00AC18D1">
        <w:rPr>
          <w:rFonts w:hAnsi="仿宋" w:cs="仿宋_GB2312" w:hint="eastAsia"/>
          <w:sz w:val="32"/>
          <w:szCs w:val="32"/>
        </w:rPr>
        <w:t>单位按规定开支的各类公务接待（含外宾接待）支出。</w:t>
      </w:r>
    </w:p>
    <w:p w:rsidR="00AC18D1" w:rsidRPr="00AC18D1" w:rsidRDefault="00537F4B" w:rsidP="00AC18D1">
      <w:pPr>
        <w:pStyle w:val="Default"/>
        <w:spacing w:line="640" w:lineRule="exact"/>
        <w:ind w:firstLineChars="200" w:firstLine="640"/>
        <w:rPr>
          <w:rFonts w:hAnsi="仿宋" w:cs="仿宋_GB2312" w:hint="eastAsia"/>
          <w:sz w:val="32"/>
          <w:szCs w:val="32"/>
        </w:rPr>
      </w:pPr>
      <w:r>
        <w:rPr>
          <w:rFonts w:hAnsi="仿宋" w:cs="仿宋_GB2312" w:hint="eastAsia"/>
          <w:sz w:val="32"/>
          <w:szCs w:val="32"/>
        </w:rPr>
        <w:t>23</w:t>
      </w:r>
      <w:r w:rsidR="00AC18D1">
        <w:rPr>
          <w:rFonts w:hAnsi="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6262" w:rsidRDefault="00256262">
      <w:pPr>
        <w:spacing w:line="600" w:lineRule="exact"/>
        <w:jc w:val="center"/>
        <w:outlineLvl w:val="0"/>
        <w:rPr>
          <w:rStyle w:val="10"/>
          <w:rFonts w:ascii="黑体" w:eastAsia="黑体" w:hAnsi="黑体"/>
          <w:b w:val="0"/>
        </w:rPr>
      </w:pPr>
      <w:r w:rsidRPr="00AC18D1">
        <w:rPr>
          <w:rFonts w:ascii="仿宋" w:eastAsia="仿宋" w:hAnsi="仿宋" w:cs="仿宋_GB2312"/>
          <w:color w:val="000000"/>
          <w:kern w:val="0"/>
          <w:sz w:val="32"/>
          <w:szCs w:val="32"/>
        </w:rPr>
        <w:br w:type="page"/>
      </w:r>
      <w:bookmarkStart w:id="63"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63"/>
    </w:p>
    <w:p w:rsidR="00256262" w:rsidRDefault="00256262">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56262" w:rsidRDefault="00256262">
      <w:pPr>
        <w:spacing w:line="580" w:lineRule="exact"/>
        <w:jc w:val="center"/>
        <w:rPr>
          <w:rFonts w:ascii="方正小标宋简体" w:eastAsia="方正小标宋简体" w:hAnsi="方正小标宋简体" w:cs="方正小标宋简体"/>
          <w:sz w:val="44"/>
          <w:szCs w:val="44"/>
        </w:rPr>
      </w:pPr>
    </w:p>
    <w:p w:rsidR="00256262" w:rsidRDefault="0051247B">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攀枝花市生态环境局</w:t>
      </w:r>
      <w:r w:rsidR="00256262">
        <w:rPr>
          <w:rFonts w:ascii="方正小标宋简体" w:eastAsia="方正小标宋简体" w:hAnsi="宋体"/>
          <w:color w:val="000000"/>
          <w:kern w:val="0"/>
          <w:sz w:val="40"/>
          <w:szCs w:val="44"/>
        </w:rPr>
        <w:t>2020</w:t>
      </w:r>
      <w:r w:rsidR="00256262">
        <w:rPr>
          <w:rFonts w:ascii="方正小标宋简体" w:eastAsia="方正小标宋简体" w:hAnsi="宋体" w:hint="eastAsia"/>
          <w:color w:val="000000"/>
          <w:kern w:val="0"/>
          <w:sz w:val="40"/>
          <w:szCs w:val="44"/>
        </w:rPr>
        <w:t>年部门</w:t>
      </w:r>
      <w:r w:rsidR="00256262">
        <w:rPr>
          <w:rFonts w:ascii="方正小标宋简体" w:eastAsia="方正小标宋简体" w:hAnsi="宋体" w:hint="eastAsia"/>
          <w:color w:val="000000"/>
          <w:kern w:val="0"/>
          <w:sz w:val="40"/>
          <w:szCs w:val="44"/>
          <w:lang w:val="zh-CN"/>
        </w:rPr>
        <w:t>整体支出绩效评价报告</w:t>
      </w:r>
    </w:p>
    <w:p w:rsidR="00256262" w:rsidRDefault="00256262">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（一）机构组成。</w:t>
      </w:r>
    </w:p>
    <w:p w:rsidR="00243FFA" w:rsidRPr="00481894" w:rsidRDefault="00243FFA" w:rsidP="00243FFA">
      <w:pPr>
        <w:spacing w:line="640" w:lineRule="exac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w:t>
      </w:r>
      <w:proofErr w:type="gramStart"/>
      <w:r w:rsidRPr="00481894">
        <w:rPr>
          <w:rFonts w:ascii="仿宋" w:eastAsia="仿宋" w:hAnsi="仿宋" w:cs="宋体" w:hint="eastAsia"/>
          <w:color w:val="000000"/>
          <w:kern w:val="0"/>
          <w:sz w:val="32"/>
          <w:szCs w:val="32"/>
          <w:shd w:val="clear" w:color="auto" w:fill="FFFFFF"/>
          <w:lang w:val="zh-CN"/>
        </w:rPr>
        <w:t>我部门含</w:t>
      </w:r>
      <w:proofErr w:type="gramEnd"/>
      <w:r w:rsidRPr="00481894">
        <w:rPr>
          <w:rFonts w:ascii="仿宋" w:eastAsia="仿宋" w:hAnsi="仿宋" w:cs="宋体" w:hint="eastAsia"/>
          <w:color w:val="000000"/>
          <w:kern w:val="0"/>
          <w:sz w:val="32"/>
          <w:szCs w:val="32"/>
          <w:shd w:val="clear" w:color="auto" w:fill="FFFFFF"/>
          <w:lang w:val="zh-CN"/>
        </w:rPr>
        <w:t>：行政单位1个，未</w:t>
      </w:r>
      <w:proofErr w:type="gramStart"/>
      <w:r w:rsidRPr="00481894">
        <w:rPr>
          <w:rFonts w:ascii="仿宋" w:eastAsia="仿宋" w:hAnsi="仿宋" w:cs="宋体" w:hint="eastAsia"/>
          <w:color w:val="000000"/>
          <w:kern w:val="0"/>
          <w:sz w:val="32"/>
          <w:szCs w:val="32"/>
          <w:shd w:val="clear" w:color="auto" w:fill="FFFFFF"/>
          <w:lang w:val="zh-CN"/>
        </w:rPr>
        <w:t>独立核算参公事业单位</w:t>
      </w:r>
      <w:proofErr w:type="gramEnd"/>
      <w:r w:rsidRPr="00481894">
        <w:rPr>
          <w:rFonts w:ascii="仿宋" w:eastAsia="仿宋" w:hAnsi="仿宋" w:cs="宋体" w:hint="eastAsia"/>
          <w:color w:val="000000"/>
          <w:kern w:val="0"/>
          <w:sz w:val="32"/>
          <w:szCs w:val="32"/>
          <w:shd w:val="clear" w:color="auto" w:fill="FFFFFF"/>
          <w:lang w:val="zh-CN"/>
        </w:rPr>
        <w:t>1个、公益一类事业单位3个和独立核算公益一类事业单位1个。</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（二）机构职能。</w:t>
      </w:r>
    </w:p>
    <w:p w:rsidR="00243FFA" w:rsidRPr="00481894" w:rsidRDefault="00243FFA" w:rsidP="00243FFA">
      <w:pPr>
        <w:spacing w:line="640" w:lineRule="exac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负责建立健全全市生态环境基本制度。会同有关部门拟订并组织实施全市生态环境政策、规划，起草生态环境保护的地方性法规、规章草案，并依法组织实施和监督检查。组织编制环境功能区划，会同有关部门编制并监督实施重点区域、流域、应用水水源地生态环境规划和水功能区划，组织拟订生态环境地方标准、技术规范。参与制定与全市生态环境相关的经济、技术、资源配置和产业政策。参与拟订全市主体功能区划。</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2.负责全市重大生态环境问题的统筹协调和监督管理。牵头协调全市重特大突发生态环境事件和生态破坏事件的</w:t>
      </w:r>
      <w:r w:rsidRPr="00481894">
        <w:rPr>
          <w:rFonts w:ascii="仿宋" w:eastAsia="仿宋" w:hAnsi="仿宋" w:cs="宋体" w:hint="eastAsia"/>
          <w:color w:val="000000"/>
          <w:kern w:val="0"/>
          <w:sz w:val="32"/>
          <w:szCs w:val="32"/>
          <w:shd w:val="clear" w:color="auto" w:fill="FFFFFF"/>
          <w:lang w:val="zh-CN"/>
        </w:rPr>
        <w:lastRenderedPageBreak/>
        <w:t>调查处理，指导协调各县（区）对重特大突发生态环境事件的应急、预警工作，牵头指导实施生态环境损害赔偿制度，协调解决有关跨区域环境污染纠纷，统筹协调全市重点区域、流域的生态环境保护工作。</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3.负责监督管理全市减排目标的落实。组织制定并监督实施全市各类污染物排放总量控制和排污许可证制度，确定大气、水等环境纳污能力，提出实施总量控制的污染物名称和控制指标，监督检查各县（区）、园区、企业污染物减</w:t>
      </w:r>
      <w:proofErr w:type="gramStart"/>
      <w:r w:rsidRPr="00481894">
        <w:rPr>
          <w:rFonts w:ascii="仿宋" w:eastAsia="仿宋" w:hAnsi="仿宋" w:cs="宋体" w:hint="eastAsia"/>
          <w:color w:val="000000"/>
          <w:kern w:val="0"/>
          <w:sz w:val="32"/>
          <w:szCs w:val="32"/>
          <w:shd w:val="clear" w:color="auto" w:fill="FFFFFF"/>
          <w:lang w:val="zh-CN"/>
        </w:rPr>
        <w:t>排任务</w:t>
      </w:r>
      <w:proofErr w:type="gramEnd"/>
      <w:r w:rsidRPr="00481894">
        <w:rPr>
          <w:rFonts w:ascii="仿宋" w:eastAsia="仿宋" w:hAnsi="仿宋" w:cs="宋体" w:hint="eastAsia"/>
          <w:color w:val="000000"/>
          <w:kern w:val="0"/>
          <w:sz w:val="32"/>
          <w:szCs w:val="32"/>
          <w:shd w:val="clear" w:color="auto" w:fill="FFFFFF"/>
          <w:lang w:val="zh-CN"/>
        </w:rPr>
        <w:t>完成情况，实施生态环境目标责任制。</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4.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5.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w:t>
      </w:r>
      <w:r w:rsidRPr="00481894">
        <w:rPr>
          <w:rFonts w:ascii="仿宋" w:eastAsia="仿宋" w:hAnsi="仿宋" w:cs="宋体" w:hint="eastAsia"/>
          <w:color w:val="000000"/>
          <w:kern w:val="0"/>
          <w:sz w:val="32"/>
          <w:szCs w:val="32"/>
          <w:shd w:val="clear" w:color="auto" w:fill="FFFFFF"/>
          <w:lang w:val="zh-CN"/>
        </w:rPr>
        <w:lastRenderedPageBreak/>
        <w:t>产审核工作。</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6.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生态保护红</w:t>
      </w:r>
      <w:proofErr w:type="gramStart"/>
      <w:r w:rsidRPr="00481894">
        <w:rPr>
          <w:rFonts w:ascii="仿宋" w:eastAsia="仿宋" w:hAnsi="仿宋" w:cs="宋体" w:hint="eastAsia"/>
          <w:color w:val="000000"/>
          <w:kern w:val="0"/>
          <w:sz w:val="32"/>
          <w:szCs w:val="32"/>
          <w:shd w:val="clear" w:color="auto" w:fill="FFFFFF"/>
          <w:lang w:val="zh-CN"/>
        </w:rPr>
        <w:t>线相关</w:t>
      </w:r>
      <w:proofErr w:type="gramEnd"/>
      <w:r w:rsidRPr="00481894">
        <w:rPr>
          <w:rFonts w:ascii="仿宋" w:eastAsia="仿宋" w:hAnsi="仿宋" w:cs="宋体" w:hint="eastAsia"/>
          <w:color w:val="000000"/>
          <w:kern w:val="0"/>
          <w:sz w:val="32"/>
          <w:szCs w:val="32"/>
          <w:shd w:val="clear" w:color="auto" w:fill="FFFFFF"/>
          <w:lang w:val="zh-CN"/>
        </w:rPr>
        <w:t>监管工作。监督野生动植物保护、湿地生态环境保护、荒漠化防治等工作。指导协调和监督全市农村生态环境保护，监督生物技术环境安全，牵头生物物种（含遗传资源）工作，组织协调生物多样性保护工作，参与生态保护补偿工作。</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7.负责全市核与辐射安全的监督管理。贯彻执行国家、</w:t>
      </w:r>
      <w:proofErr w:type="gramStart"/>
      <w:r w:rsidRPr="00481894">
        <w:rPr>
          <w:rFonts w:ascii="仿宋" w:eastAsia="仿宋" w:hAnsi="仿宋" w:cs="宋体" w:hint="eastAsia"/>
          <w:color w:val="000000"/>
          <w:kern w:val="0"/>
          <w:sz w:val="32"/>
          <w:szCs w:val="32"/>
          <w:shd w:val="clear" w:color="auto" w:fill="FFFFFF"/>
          <w:lang w:val="zh-CN"/>
        </w:rPr>
        <w:t>省核与</w:t>
      </w:r>
      <w:proofErr w:type="gramEnd"/>
      <w:r w:rsidRPr="00481894">
        <w:rPr>
          <w:rFonts w:ascii="仿宋" w:eastAsia="仿宋" w:hAnsi="仿宋" w:cs="宋体" w:hint="eastAsia"/>
          <w:color w:val="000000"/>
          <w:kern w:val="0"/>
          <w:sz w:val="32"/>
          <w:szCs w:val="32"/>
          <w:shd w:val="clear" w:color="auto" w:fill="FFFFFF"/>
          <w:lang w:val="zh-CN"/>
        </w:rPr>
        <w:t>辐射安全法律、法规、规章、政策、规划和技术标准。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核设施安全、核设施污染防治监督管理相关工作，参与对核材料的管制和民用核安全设备的设计、制造、安装和无损检验活动的监督管理。负责核与辐射环境监测和执法工作。参与反生化、核与辐射恐怖事件</w:t>
      </w:r>
      <w:r w:rsidRPr="00481894">
        <w:rPr>
          <w:rFonts w:ascii="仿宋" w:eastAsia="仿宋" w:hAnsi="仿宋" w:cs="宋体" w:hint="eastAsia"/>
          <w:color w:val="000000"/>
          <w:kern w:val="0"/>
          <w:sz w:val="32"/>
          <w:szCs w:val="32"/>
          <w:shd w:val="clear" w:color="auto" w:fill="FFFFFF"/>
          <w:lang w:val="zh-CN"/>
        </w:rPr>
        <w:lastRenderedPageBreak/>
        <w:t>的防范和处理。</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8.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9.负责全市生态环境监测、统计和信息发布工作。监督执行国家、省颁布的各类环境标准，负责全市环境监测制度和规范相关工作。会同有关部门统一规划全市生态环境质量监测站点设置，组织实施生态环境质量监测、污染源监督性监测、温室气体减排监测、应急监测。组织对全市生态环境质量状况进行调查评价、预警预测，组织建设和管理全市生态环境监测网和生态环境信息网。负责全市生态环境质量考核和生态环境统计工作。建立和实行生态环境质量公告制度，统一发布全市生态环境综合性报告和重大环境信息。</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10.负责应对气候变化工作。组织实施国家、省应对气候变化及温室气体减</w:t>
      </w:r>
      <w:proofErr w:type="gramStart"/>
      <w:r w:rsidRPr="00481894">
        <w:rPr>
          <w:rFonts w:ascii="仿宋" w:eastAsia="仿宋" w:hAnsi="仿宋" w:cs="宋体" w:hint="eastAsia"/>
          <w:color w:val="000000"/>
          <w:kern w:val="0"/>
          <w:sz w:val="32"/>
          <w:szCs w:val="32"/>
          <w:shd w:val="clear" w:color="auto" w:fill="FFFFFF"/>
          <w:lang w:val="zh-CN"/>
        </w:rPr>
        <w:t>排重大</w:t>
      </w:r>
      <w:proofErr w:type="gramEnd"/>
      <w:r w:rsidRPr="00481894">
        <w:rPr>
          <w:rFonts w:ascii="仿宋" w:eastAsia="仿宋" w:hAnsi="仿宋" w:cs="宋体" w:hint="eastAsia"/>
          <w:color w:val="000000"/>
          <w:kern w:val="0"/>
          <w:sz w:val="32"/>
          <w:szCs w:val="32"/>
          <w:shd w:val="clear" w:color="auto" w:fill="FFFFFF"/>
          <w:lang w:val="zh-CN"/>
        </w:rPr>
        <w:t>战略、规划和政策，组织拟订全市应对气候变化的规划和政策措施。</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11.组织开展市级生态环境保护督察和监察。拟订市级生态环境保护督察和监察制度，组织协调市级生态环境保护督察和监察工作，根据授权对各县（区）、各有关部门贯彻</w:t>
      </w:r>
      <w:r w:rsidRPr="00481894">
        <w:rPr>
          <w:rFonts w:ascii="仿宋" w:eastAsia="仿宋" w:hAnsi="仿宋" w:cs="宋体" w:hint="eastAsia"/>
          <w:color w:val="000000"/>
          <w:kern w:val="0"/>
          <w:sz w:val="32"/>
          <w:szCs w:val="32"/>
          <w:shd w:val="clear" w:color="auto" w:fill="FFFFFF"/>
          <w:lang w:val="zh-CN"/>
        </w:rPr>
        <w:lastRenderedPageBreak/>
        <w:t>落实中央、省、市生态环境保护决策部署情况进行督察和监察。</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12.负责生态环境保护领域的综合行政执法工作。组织开展全市生态环境保护执法检查。监督实施全市建设项目生态环境保护设施“三同时”制度。查处全市重大生态环境违法问题。负责全市生态环境保护综合执法队伍建设并指导开展业务工作。</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13.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彰和奖励。</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14.开展全市生态环境科技工作。管理全市生态环境保护科技成果并推广应用。组织开展全市生态环境重大科学研究和技术工程示范，推动生态环境技术管理体系建设。</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15.开展生态环境对外交流与合作。参与协调市内重要生态环境保护国际活动和区域合作，管理全市生态环境系统对外经济合作，参与处理涉外生态环境保护事务，负责与环境保护国际组织的联系工作。</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16.负责职责范围内安全生产和职业健康、审批服务便民化等工作。</w:t>
      </w:r>
    </w:p>
    <w:p w:rsidR="00243FFA" w:rsidRPr="00481894" w:rsidRDefault="00243FFA" w:rsidP="00243FFA">
      <w:pPr>
        <w:spacing w:line="640" w:lineRule="exact"/>
        <w:rPr>
          <w:rFonts w:ascii="仿宋" w:eastAsia="仿宋" w:hAnsi="仿宋"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 xml:space="preserve">   </w:t>
      </w:r>
      <w:r w:rsidRPr="00481894">
        <w:rPr>
          <w:rFonts w:ascii="仿宋" w:eastAsia="仿宋" w:hAnsi="仿宋" w:cs="宋体" w:hint="eastAsia"/>
          <w:color w:val="000000"/>
          <w:kern w:val="0"/>
          <w:sz w:val="32"/>
          <w:szCs w:val="32"/>
          <w:shd w:val="clear" w:color="auto" w:fill="FFFFFF"/>
          <w:lang w:val="zh-CN"/>
        </w:rPr>
        <w:t xml:space="preserve"> 17.完成市委、市政府和省生态环境厅交办的其他任务。</w:t>
      </w:r>
    </w:p>
    <w:p w:rsidR="00243FFA" w:rsidRPr="00481894" w:rsidRDefault="00243FFA" w:rsidP="00243FFA">
      <w:pPr>
        <w:spacing w:line="640" w:lineRule="exac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18.职能转变。统一行使全市生态和城乡各类污染排放监管职责，按照国家、省确定的综合行政执法改革要求实施与此对应的行政执法职责，统一负责全市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（三）人员概况。</w:t>
      </w:r>
    </w:p>
    <w:p w:rsidR="00243FFA" w:rsidRPr="00642EE8" w:rsidRDefault="00B2655D" w:rsidP="00B2655D">
      <w:pPr>
        <w:rPr>
          <w:rFonts w:ascii="仿宋" w:eastAsia="仿宋" w:hAnsi="仿宋" w:cs="宋体"/>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w:t>
      </w:r>
      <w:r w:rsidRPr="00642EE8">
        <w:rPr>
          <w:rFonts w:ascii="仿宋" w:eastAsia="仿宋" w:hAnsi="仿宋" w:cs="宋体" w:hint="eastAsia"/>
          <w:kern w:val="0"/>
          <w:sz w:val="32"/>
          <w:szCs w:val="32"/>
          <w:shd w:val="clear" w:color="auto" w:fill="FFFFFF"/>
          <w:lang w:val="zh-CN"/>
        </w:rPr>
        <w:t xml:space="preserve">   </w:t>
      </w:r>
      <w:proofErr w:type="gramStart"/>
      <w:r w:rsidRPr="00642EE8">
        <w:rPr>
          <w:rFonts w:ascii="仿宋" w:eastAsia="仿宋" w:hAnsi="仿宋" w:cs="宋体" w:hint="eastAsia"/>
          <w:kern w:val="0"/>
          <w:sz w:val="32"/>
          <w:szCs w:val="32"/>
          <w:shd w:val="clear" w:color="auto" w:fill="FFFFFF"/>
          <w:lang w:val="zh-CN"/>
        </w:rPr>
        <w:t>我部门</w:t>
      </w:r>
      <w:proofErr w:type="gramEnd"/>
      <w:r w:rsidRPr="00642EE8">
        <w:rPr>
          <w:rFonts w:ascii="仿宋" w:eastAsia="仿宋" w:hAnsi="仿宋" w:cs="宋体"/>
          <w:kern w:val="0"/>
          <w:sz w:val="32"/>
          <w:szCs w:val="32"/>
          <w:shd w:val="clear" w:color="auto" w:fill="FFFFFF"/>
          <w:lang w:val="zh-CN"/>
        </w:rPr>
        <w:t>行政编</w:t>
      </w:r>
      <w:r w:rsidR="00642EE8" w:rsidRPr="00642EE8">
        <w:rPr>
          <w:rFonts w:ascii="仿宋" w:eastAsia="仿宋" w:hAnsi="仿宋" w:cs="宋体" w:hint="eastAsia"/>
          <w:kern w:val="0"/>
          <w:sz w:val="32"/>
          <w:szCs w:val="32"/>
          <w:shd w:val="clear" w:color="auto" w:fill="FFFFFF"/>
          <w:lang w:val="zh-CN"/>
        </w:rPr>
        <w:t>26</w:t>
      </w:r>
      <w:r w:rsidR="00A27667">
        <w:rPr>
          <w:rFonts w:ascii="仿宋" w:eastAsia="仿宋" w:hAnsi="仿宋" w:cs="宋体" w:hint="eastAsia"/>
          <w:kern w:val="0"/>
          <w:sz w:val="32"/>
          <w:szCs w:val="32"/>
          <w:shd w:val="clear" w:color="auto" w:fill="FFFFFF"/>
          <w:lang w:val="zh-CN"/>
        </w:rPr>
        <w:t>人</w:t>
      </w:r>
      <w:r w:rsidRPr="00642EE8">
        <w:rPr>
          <w:rFonts w:ascii="仿宋" w:eastAsia="仿宋" w:hAnsi="仿宋" w:cs="宋体" w:hint="eastAsia"/>
          <w:kern w:val="0"/>
          <w:sz w:val="32"/>
          <w:szCs w:val="32"/>
          <w:shd w:val="clear" w:color="auto" w:fill="FFFFFF"/>
          <w:lang w:val="zh-CN"/>
        </w:rPr>
        <w:t>（不含县区生态环境局），</w:t>
      </w:r>
      <w:r w:rsidR="00A27667">
        <w:rPr>
          <w:rFonts w:ascii="仿宋" w:eastAsia="仿宋" w:hAnsi="仿宋" w:cs="宋体" w:hint="eastAsia"/>
          <w:kern w:val="0"/>
          <w:sz w:val="32"/>
          <w:szCs w:val="32"/>
          <w:shd w:val="clear" w:color="auto" w:fill="FFFFFF"/>
          <w:lang w:val="zh-CN"/>
        </w:rPr>
        <w:t>机关工勤编制4人，</w:t>
      </w:r>
      <w:r w:rsidRPr="00642EE8">
        <w:rPr>
          <w:rFonts w:ascii="仿宋" w:eastAsia="仿宋" w:hAnsi="仿宋" w:cs="宋体" w:hint="eastAsia"/>
          <w:kern w:val="0"/>
          <w:sz w:val="32"/>
          <w:szCs w:val="32"/>
          <w:shd w:val="clear" w:color="auto" w:fill="FFFFFF"/>
          <w:lang w:val="zh-CN"/>
        </w:rPr>
        <w:t>参公事业编制</w:t>
      </w:r>
      <w:r w:rsidR="009358AB">
        <w:rPr>
          <w:rFonts w:ascii="仿宋" w:eastAsia="仿宋" w:hAnsi="仿宋" w:cs="宋体" w:hint="eastAsia"/>
          <w:kern w:val="0"/>
          <w:sz w:val="32"/>
          <w:szCs w:val="32"/>
          <w:shd w:val="clear" w:color="auto" w:fill="FFFFFF"/>
          <w:lang w:val="zh-CN"/>
        </w:rPr>
        <w:t>33</w:t>
      </w:r>
      <w:r w:rsidRPr="00642EE8">
        <w:rPr>
          <w:rFonts w:ascii="仿宋" w:eastAsia="仿宋" w:hAnsi="仿宋" w:cs="宋体" w:hint="eastAsia"/>
          <w:kern w:val="0"/>
          <w:sz w:val="32"/>
          <w:szCs w:val="32"/>
          <w:shd w:val="clear" w:color="auto" w:fill="FFFFFF"/>
          <w:lang w:val="zh-CN"/>
        </w:rPr>
        <w:t>人，公益一类事业编制</w:t>
      </w:r>
      <w:r w:rsidR="00205236">
        <w:rPr>
          <w:rFonts w:ascii="仿宋" w:eastAsia="仿宋" w:hAnsi="仿宋" w:cs="宋体" w:hint="eastAsia"/>
          <w:kern w:val="0"/>
          <w:sz w:val="32"/>
          <w:szCs w:val="32"/>
          <w:shd w:val="clear" w:color="auto" w:fill="FFFFFF"/>
          <w:lang w:val="zh-CN"/>
        </w:rPr>
        <w:t>31</w:t>
      </w:r>
      <w:r w:rsidRPr="00642EE8">
        <w:rPr>
          <w:rFonts w:ascii="仿宋" w:eastAsia="仿宋" w:hAnsi="仿宋" w:cs="宋体" w:hint="eastAsia"/>
          <w:kern w:val="0"/>
          <w:sz w:val="32"/>
          <w:szCs w:val="32"/>
          <w:shd w:val="clear" w:color="auto" w:fill="FFFFFF"/>
          <w:lang w:val="zh-CN"/>
        </w:rPr>
        <w:t>人。年末实有人数</w:t>
      </w:r>
      <w:r w:rsidR="00205236">
        <w:rPr>
          <w:rFonts w:ascii="仿宋" w:eastAsia="仿宋" w:hAnsi="仿宋" w:cs="宋体" w:hint="eastAsia"/>
          <w:kern w:val="0"/>
          <w:sz w:val="32"/>
          <w:szCs w:val="32"/>
          <w:shd w:val="clear" w:color="auto" w:fill="FFFFFF"/>
          <w:lang w:val="zh-CN"/>
        </w:rPr>
        <w:t>76</w:t>
      </w:r>
      <w:r w:rsidRPr="00642EE8">
        <w:rPr>
          <w:rFonts w:ascii="仿宋" w:eastAsia="仿宋" w:hAnsi="仿宋" w:cs="宋体" w:hint="eastAsia"/>
          <w:kern w:val="0"/>
          <w:sz w:val="32"/>
          <w:szCs w:val="32"/>
          <w:shd w:val="clear" w:color="auto" w:fill="FFFFFF"/>
          <w:lang w:val="zh-CN"/>
        </w:rPr>
        <w:t>人，其中行政人员</w:t>
      </w:r>
      <w:r w:rsidR="002F0FEA">
        <w:rPr>
          <w:rFonts w:ascii="仿宋" w:eastAsia="仿宋" w:hAnsi="仿宋" w:cs="宋体" w:hint="eastAsia"/>
          <w:kern w:val="0"/>
          <w:sz w:val="32"/>
          <w:szCs w:val="32"/>
          <w:shd w:val="clear" w:color="auto" w:fill="FFFFFF"/>
          <w:lang w:val="zh-CN"/>
        </w:rPr>
        <w:t>31</w:t>
      </w:r>
      <w:r w:rsidRPr="00642EE8">
        <w:rPr>
          <w:rFonts w:ascii="仿宋" w:eastAsia="仿宋" w:hAnsi="仿宋" w:cs="宋体" w:hint="eastAsia"/>
          <w:kern w:val="0"/>
          <w:sz w:val="32"/>
          <w:szCs w:val="32"/>
          <w:shd w:val="clear" w:color="auto" w:fill="FFFFFF"/>
          <w:lang w:val="zh-CN"/>
        </w:rPr>
        <w:t>人</w:t>
      </w:r>
      <w:r w:rsidR="00C75767">
        <w:rPr>
          <w:rFonts w:ascii="仿宋" w:eastAsia="仿宋" w:hAnsi="仿宋" w:cs="宋体" w:hint="eastAsia"/>
          <w:kern w:val="0"/>
          <w:sz w:val="32"/>
          <w:szCs w:val="32"/>
          <w:shd w:val="clear" w:color="auto" w:fill="FFFFFF"/>
          <w:lang w:val="zh-CN"/>
        </w:rPr>
        <w:t>（含纪检监察人员5人）</w:t>
      </w:r>
      <w:r w:rsidRPr="00642EE8">
        <w:rPr>
          <w:rFonts w:ascii="仿宋" w:eastAsia="仿宋" w:hAnsi="仿宋" w:cs="宋体" w:hint="eastAsia"/>
          <w:kern w:val="0"/>
          <w:sz w:val="32"/>
          <w:szCs w:val="32"/>
          <w:shd w:val="clear" w:color="auto" w:fill="FFFFFF"/>
          <w:lang w:val="zh-CN"/>
        </w:rPr>
        <w:t>，</w:t>
      </w:r>
      <w:r w:rsidR="002F0FEA">
        <w:rPr>
          <w:rFonts w:ascii="仿宋" w:eastAsia="仿宋" w:hAnsi="仿宋" w:cs="宋体" w:hint="eastAsia"/>
          <w:kern w:val="0"/>
          <w:sz w:val="32"/>
          <w:szCs w:val="32"/>
          <w:shd w:val="clear" w:color="auto" w:fill="FFFFFF"/>
          <w:lang w:val="zh-CN"/>
        </w:rPr>
        <w:t>机关工勤4人，</w:t>
      </w:r>
      <w:r w:rsidRPr="00642EE8">
        <w:rPr>
          <w:rFonts w:ascii="仿宋" w:eastAsia="仿宋" w:hAnsi="仿宋" w:cs="宋体" w:hint="eastAsia"/>
          <w:kern w:val="0"/>
          <w:sz w:val="32"/>
          <w:szCs w:val="32"/>
          <w:shd w:val="clear" w:color="auto" w:fill="FFFFFF"/>
          <w:lang w:val="zh-CN"/>
        </w:rPr>
        <w:t>参公人员28人，事业人员</w:t>
      </w:r>
      <w:r w:rsidR="00205236">
        <w:rPr>
          <w:rFonts w:ascii="仿宋" w:eastAsia="仿宋" w:hAnsi="仿宋" w:cs="宋体" w:hint="eastAsia"/>
          <w:kern w:val="0"/>
          <w:sz w:val="32"/>
          <w:szCs w:val="32"/>
          <w:shd w:val="clear" w:color="auto" w:fill="FFFFFF"/>
          <w:lang w:val="zh-CN"/>
        </w:rPr>
        <w:t>13</w:t>
      </w:r>
      <w:r w:rsidRPr="00642EE8">
        <w:rPr>
          <w:rFonts w:ascii="仿宋" w:eastAsia="仿宋" w:hAnsi="仿宋" w:cs="宋体" w:hint="eastAsia"/>
          <w:kern w:val="0"/>
          <w:sz w:val="32"/>
          <w:szCs w:val="32"/>
          <w:shd w:val="clear" w:color="auto" w:fill="FFFFFF"/>
          <w:lang w:val="zh-CN"/>
        </w:rPr>
        <w:t>人。</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（一）部门财政资金收入情况。</w:t>
      </w:r>
    </w:p>
    <w:p w:rsidR="00FD777C" w:rsidRPr="00481894" w:rsidRDefault="00617C7B">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2020年，全年收入</w:t>
      </w:r>
      <w:r w:rsidR="0034419C">
        <w:rPr>
          <w:rFonts w:ascii="仿宋" w:eastAsia="仿宋" w:hAnsi="仿宋" w:cs="宋体" w:hint="eastAsia"/>
          <w:color w:val="000000"/>
          <w:kern w:val="0"/>
          <w:sz w:val="32"/>
          <w:szCs w:val="32"/>
          <w:shd w:val="clear" w:color="auto" w:fill="FFFFFF"/>
          <w:lang w:val="zh-CN"/>
        </w:rPr>
        <w:t>6282.72</w:t>
      </w:r>
      <w:r w:rsidRPr="00481894">
        <w:rPr>
          <w:rFonts w:ascii="仿宋" w:eastAsia="仿宋" w:hAnsi="仿宋" w:cs="宋体" w:hint="eastAsia"/>
          <w:color w:val="000000"/>
          <w:kern w:val="0"/>
          <w:sz w:val="32"/>
          <w:szCs w:val="32"/>
          <w:shd w:val="clear" w:color="auto" w:fill="FFFFFF"/>
          <w:lang w:val="zh-CN"/>
        </w:rPr>
        <w:t>万元，其中基本支出</w:t>
      </w:r>
      <w:r w:rsidR="0034419C">
        <w:rPr>
          <w:rFonts w:ascii="仿宋" w:eastAsia="仿宋" w:hAnsi="仿宋" w:cs="宋体" w:hint="eastAsia"/>
          <w:color w:val="000000"/>
          <w:kern w:val="0"/>
          <w:sz w:val="32"/>
          <w:szCs w:val="32"/>
          <w:shd w:val="clear" w:color="auto" w:fill="FFFFFF"/>
          <w:lang w:val="zh-CN"/>
        </w:rPr>
        <w:t>1447.14</w:t>
      </w:r>
      <w:r w:rsidRPr="00481894">
        <w:rPr>
          <w:rFonts w:ascii="仿宋" w:eastAsia="仿宋" w:hAnsi="仿宋" w:cs="宋体" w:hint="eastAsia"/>
          <w:color w:val="000000"/>
          <w:kern w:val="0"/>
          <w:sz w:val="32"/>
          <w:szCs w:val="32"/>
          <w:shd w:val="clear" w:color="auto" w:fill="FFFFFF"/>
          <w:lang w:val="zh-CN"/>
        </w:rPr>
        <w:t>万元，项目支出</w:t>
      </w:r>
      <w:r w:rsidR="0034419C">
        <w:rPr>
          <w:rFonts w:ascii="仿宋" w:eastAsia="仿宋" w:hAnsi="仿宋" w:cs="宋体" w:hint="eastAsia"/>
          <w:color w:val="000000"/>
          <w:kern w:val="0"/>
          <w:sz w:val="32"/>
          <w:szCs w:val="32"/>
          <w:shd w:val="clear" w:color="auto" w:fill="FFFFFF"/>
          <w:lang w:val="zh-CN"/>
        </w:rPr>
        <w:t>4835.58</w:t>
      </w:r>
      <w:r w:rsidRPr="00481894">
        <w:rPr>
          <w:rFonts w:ascii="仿宋" w:eastAsia="仿宋" w:hAnsi="仿宋" w:cs="宋体" w:hint="eastAsia"/>
          <w:color w:val="000000"/>
          <w:kern w:val="0"/>
          <w:sz w:val="32"/>
          <w:szCs w:val="32"/>
          <w:shd w:val="clear" w:color="auto" w:fill="FFFFFF"/>
          <w:lang w:val="zh-CN"/>
        </w:rPr>
        <w:t>万元。</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（二）部门财政资金支出情况。</w:t>
      </w:r>
    </w:p>
    <w:p w:rsidR="00617C7B" w:rsidRPr="00481894" w:rsidRDefault="00617C7B">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lastRenderedPageBreak/>
        <w:t>2020年，全年支出</w:t>
      </w:r>
      <w:r w:rsidR="007C54FB">
        <w:rPr>
          <w:rFonts w:ascii="仿宋" w:eastAsia="仿宋" w:hAnsi="仿宋" w:cs="宋体" w:hint="eastAsia"/>
          <w:color w:val="000000"/>
          <w:kern w:val="0"/>
          <w:sz w:val="32"/>
          <w:szCs w:val="32"/>
          <w:shd w:val="clear" w:color="auto" w:fill="FFFFFF"/>
          <w:lang w:val="zh-CN"/>
        </w:rPr>
        <w:t>5866.74</w:t>
      </w:r>
      <w:r w:rsidRPr="00481894">
        <w:rPr>
          <w:rFonts w:ascii="仿宋" w:eastAsia="仿宋" w:hAnsi="仿宋" w:cs="宋体" w:hint="eastAsia"/>
          <w:color w:val="000000"/>
          <w:kern w:val="0"/>
          <w:sz w:val="32"/>
          <w:szCs w:val="32"/>
          <w:shd w:val="clear" w:color="auto" w:fill="FFFFFF"/>
          <w:lang w:val="zh-CN"/>
        </w:rPr>
        <w:t>万元，其中基本支出</w:t>
      </w:r>
      <w:r w:rsidR="007C54FB">
        <w:rPr>
          <w:rFonts w:ascii="仿宋" w:eastAsia="仿宋" w:hAnsi="仿宋" w:cs="宋体" w:hint="eastAsia"/>
          <w:color w:val="000000"/>
          <w:kern w:val="0"/>
          <w:sz w:val="32"/>
          <w:szCs w:val="32"/>
          <w:shd w:val="clear" w:color="auto" w:fill="FFFFFF"/>
          <w:lang w:val="zh-CN"/>
        </w:rPr>
        <w:t>1447.14</w:t>
      </w:r>
      <w:r w:rsidRPr="00481894">
        <w:rPr>
          <w:rFonts w:ascii="仿宋" w:eastAsia="仿宋" w:hAnsi="仿宋" w:cs="宋体" w:hint="eastAsia"/>
          <w:color w:val="000000"/>
          <w:kern w:val="0"/>
          <w:sz w:val="32"/>
          <w:szCs w:val="32"/>
          <w:shd w:val="clear" w:color="auto" w:fill="FFFFFF"/>
          <w:lang w:val="zh-CN"/>
        </w:rPr>
        <w:t>万元，项目支出</w:t>
      </w:r>
      <w:r w:rsidR="007C54FB">
        <w:rPr>
          <w:rFonts w:ascii="仿宋" w:eastAsia="仿宋" w:hAnsi="仿宋" w:cs="宋体" w:hint="eastAsia"/>
          <w:color w:val="000000"/>
          <w:kern w:val="0"/>
          <w:sz w:val="32"/>
          <w:szCs w:val="32"/>
          <w:shd w:val="clear" w:color="auto" w:fill="FFFFFF"/>
          <w:lang w:val="zh-CN"/>
        </w:rPr>
        <w:t>4419.6</w:t>
      </w:r>
      <w:r w:rsidRPr="00481894">
        <w:rPr>
          <w:rFonts w:ascii="仿宋" w:eastAsia="仿宋" w:hAnsi="仿宋" w:cs="宋体" w:hint="eastAsia"/>
          <w:color w:val="000000"/>
          <w:kern w:val="0"/>
          <w:sz w:val="32"/>
          <w:szCs w:val="32"/>
          <w:shd w:val="clear" w:color="auto" w:fill="FFFFFF"/>
          <w:lang w:val="zh-CN"/>
        </w:rPr>
        <w:t>万元。</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（一）部门预算管理。</w:t>
      </w:r>
    </w:p>
    <w:p w:rsidR="00A41768" w:rsidRPr="00481894" w:rsidRDefault="00A41768" w:rsidP="00A41768">
      <w:pPr>
        <w:spacing w:line="640" w:lineRule="exact"/>
        <w:rPr>
          <w:rFonts w:ascii="仿宋" w:eastAsia="仿宋" w:hAnsi="仿宋"/>
          <w:kern w:val="0"/>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w:t>
      </w:r>
      <w:proofErr w:type="gramStart"/>
      <w:r w:rsidRPr="00481894">
        <w:rPr>
          <w:rFonts w:ascii="仿宋" w:eastAsia="仿宋" w:hAnsi="仿宋" w:cs="宋体" w:hint="eastAsia"/>
          <w:color w:val="000000"/>
          <w:kern w:val="0"/>
          <w:sz w:val="32"/>
          <w:szCs w:val="32"/>
          <w:shd w:val="clear" w:color="auto" w:fill="FFFFFF"/>
          <w:lang w:val="zh-CN"/>
        </w:rPr>
        <w:t>我部门</w:t>
      </w:r>
      <w:proofErr w:type="gramEnd"/>
      <w:r w:rsidRPr="00481894">
        <w:rPr>
          <w:rFonts w:ascii="仿宋" w:eastAsia="仿宋" w:hAnsi="仿宋" w:cs="宋体" w:hint="eastAsia"/>
          <w:color w:val="000000"/>
          <w:kern w:val="0"/>
          <w:sz w:val="32"/>
          <w:szCs w:val="32"/>
          <w:shd w:val="clear" w:color="auto" w:fill="FFFFFF"/>
          <w:lang w:val="zh-CN"/>
        </w:rPr>
        <w:t>在编制预算时，同时编制绩效目标，把预算申报与绩效申报结合起来。在预算执行过程中，对绩效目标进行监控分析，对偏离绩效目标或者预期不能达到绩效目标的项目进行分析。年末对绩效目标完成情况进行考评。</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（二）结果应用情况。</w:t>
      </w:r>
    </w:p>
    <w:p w:rsidR="004E1902" w:rsidRPr="00481894" w:rsidRDefault="004E1902" w:rsidP="004E1902">
      <w:pPr>
        <w:spacing w:line="640" w:lineRule="exac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 xml:space="preserve">    </w:t>
      </w:r>
      <w:proofErr w:type="gramStart"/>
      <w:r w:rsidRPr="00481894">
        <w:rPr>
          <w:rFonts w:ascii="仿宋" w:eastAsia="仿宋" w:hAnsi="仿宋" w:cs="宋体"/>
          <w:color w:val="000000"/>
          <w:kern w:val="0"/>
          <w:sz w:val="32"/>
          <w:szCs w:val="32"/>
          <w:shd w:val="clear" w:color="auto" w:fill="FFFFFF"/>
          <w:lang w:val="zh-CN"/>
        </w:rPr>
        <w:t>我部门</w:t>
      </w:r>
      <w:proofErr w:type="gramEnd"/>
      <w:r w:rsidRPr="00481894">
        <w:rPr>
          <w:rFonts w:ascii="仿宋" w:eastAsia="仿宋" w:hAnsi="仿宋" w:cs="宋体"/>
          <w:color w:val="000000"/>
          <w:kern w:val="0"/>
          <w:sz w:val="32"/>
          <w:szCs w:val="32"/>
          <w:shd w:val="clear" w:color="auto" w:fill="FFFFFF"/>
          <w:lang w:val="zh-CN"/>
        </w:rPr>
        <w:t>拟将本次绩效评价结果通报机关各科室及直属单位，督促相关业务科室及直属单位加快项目推进，提高绩效评价意识，建立科学的资金效益考评制度，将绩效评价贯穿于项目立项实施完成的全过程。</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（一）评价结论。</w:t>
      </w:r>
    </w:p>
    <w:p w:rsidR="00FE1016" w:rsidRPr="00481894" w:rsidRDefault="00FE1016" w:rsidP="00FE1016">
      <w:pPr>
        <w:autoSpaceDE w:val="0"/>
        <w:autoSpaceDN w:val="0"/>
        <w:adjustRightInd w:val="0"/>
        <w:spacing w:line="580" w:lineRule="exact"/>
        <w:ind w:firstLineChars="200" w:firstLine="640"/>
        <w:rPr>
          <w:rFonts w:ascii="仿宋" w:eastAsia="仿宋" w:hAnsi="仿宋"/>
          <w:sz w:val="32"/>
          <w:szCs w:val="32"/>
        </w:rPr>
      </w:pPr>
      <w:r w:rsidRPr="00481894">
        <w:rPr>
          <w:rFonts w:ascii="仿宋" w:eastAsia="仿宋" w:hAnsi="仿宋" w:hint="eastAsia"/>
          <w:sz w:val="32"/>
          <w:szCs w:val="32"/>
        </w:rPr>
        <w:t>所实施项目决策立项符合资金管理相关规定，政府采购程序合法规范，施工项目管理规范，质量监督检查严格，施工质量良好。我局及下属事业单位能对环保资金专款专用，规范开支，杜绝资金漏洞，提高了环保资金利用效率。项目实施后达到了预期的社会效益和生态效益，社会公众满意度较高。</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hint="eastAsia"/>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（二）存在问题。</w:t>
      </w:r>
    </w:p>
    <w:p w:rsidR="00FE1016" w:rsidRPr="00481894" w:rsidRDefault="001A62DD">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481894">
        <w:rPr>
          <w:rFonts w:ascii="仿宋" w:eastAsia="仿宋" w:hAnsi="仿宋" w:hint="eastAsia"/>
          <w:sz w:val="32"/>
          <w:szCs w:val="32"/>
        </w:rPr>
        <w:lastRenderedPageBreak/>
        <w:t>部分专项资金为建设项目资金、科研项目资金、设备运维资金，因项目实施周期长，需根据项目进度支付，故资金执行率低。</w:t>
      </w:r>
    </w:p>
    <w:p w:rsidR="00256262" w:rsidRPr="00481894" w:rsidRDefault="00256262">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481894">
        <w:rPr>
          <w:rFonts w:ascii="仿宋" w:eastAsia="仿宋" w:hAnsi="仿宋" w:cs="宋体" w:hint="eastAsia"/>
          <w:color w:val="000000"/>
          <w:kern w:val="0"/>
          <w:sz w:val="32"/>
          <w:szCs w:val="32"/>
          <w:shd w:val="clear" w:color="auto" w:fill="FFFFFF"/>
          <w:lang w:val="zh-CN"/>
        </w:rPr>
        <w:t>（三）改进建议。</w:t>
      </w:r>
    </w:p>
    <w:p w:rsidR="00256262" w:rsidRPr="00481894" w:rsidRDefault="004F22B6">
      <w:pPr>
        <w:spacing w:line="580" w:lineRule="exact"/>
        <w:ind w:firstLineChars="200" w:firstLine="640"/>
        <w:rPr>
          <w:rFonts w:ascii="仿宋" w:eastAsia="仿宋" w:hAnsi="仿宋" w:cs="仿宋_GB2312"/>
          <w:sz w:val="32"/>
          <w:szCs w:val="32"/>
        </w:rPr>
      </w:pPr>
      <w:proofErr w:type="gramStart"/>
      <w:r w:rsidRPr="00481894">
        <w:rPr>
          <w:rFonts w:ascii="仿宋" w:eastAsia="仿宋" w:hAnsi="仿宋" w:hint="eastAsia"/>
          <w:sz w:val="32"/>
          <w:szCs w:val="32"/>
        </w:rPr>
        <w:t>我部门</w:t>
      </w:r>
      <w:proofErr w:type="gramEnd"/>
      <w:r w:rsidRPr="00481894">
        <w:rPr>
          <w:rFonts w:ascii="仿宋" w:eastAsia="仿宋" w:hAnsi="仿宋" w:hint="eastAsia"/>
          <w:sz w:val="32"/>
          <w:szCs w:val="32"/>
        </w:rPr>
        <w:t>将加快项目进度推进，提高资金执行率。</w:t>
      </w:r>
    </w:p>
    <w:p w:rsidR="00256262" w:rsidRPr="00481894" w:rsidRDefault="00256262">
      <w:pPr>
        <w:spacing w:line="580" w:lineRule="exact"/>
        <w:ind w:firstLineChars="200" w:firstLine="640"/>
        <w:rPr>
          <w:rFonts w:ascii="仿宋" w:eastAsia="仿宋" w:hAnsi="仿宋" w:cs="仿宋_GB2312"/>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C86A3D" w:rsidRDefault="00C86A3D">
      <w:pPr>
        <w:spacing w:line="580" w:lineRule="exact"/>
        <w:rPr>
          <w:rFonts w:ascii="黑体" w:eastAsia="黑体" w:hAnsi="黑体" w:cs="黑体" w:hint="eastAsia"/>
          <w:sz w:val="32"/>
          <w:szCs w:val="32"/>
        </w:rPr>
      </w:pPr>
    </w:p>
    <w:p w:rsidR="00256262" w:rsidRDefault="00256262">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256262" w:rsidRDefault="00256262">
      <w:pPr>
        <w:spacing w:line="580" w:lineRule="exact"/>
        <w:ind w:firstLineChars="200" w:firstLine="640"/>
        <w:rPr>
          <w:rFonts w:ascii="仿宋_GB2312" w:eastAsia="仿宋_GB2312" w:hAnsi="仿宋_GB2312" w:cs="仿宋_GB2312"/>
          <w:sz w:val="32"/>
          <w:szCs w:val="32"/>
        </w:rPr>
      </w:pPr>
    </w:p>
    <w:p w:rsidR="00256262" w:rsidRDefault="00C86A3D">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市级环保专项资金</w:t>
      </w:r>
      <w:r w:rsidR="00256262">
        <w:rPr>
          <w:rFonts w:ascii="方正小标宋简体" w:eastAsia="方正小标宋简体" w:hAnsi="宋体" w:hint="eastAsia"/>
          <w:color w:val="000000"/>
          <w:kern w:val="0"/>
          <w:sz w:val="44"/>
          <w:szCs w:val="44"/>
          <w:lang w:val="zh-CN"/>
        </w:rPr>
        <w:t>项目</w:t>
      </w:r>
      <w:r w:rsidR="00256262">
        <w:rPr>
          <w:rFonts w:ascii="方正小标宋简体" w:eastAsia="方正小标宋简体" w:hAnsi="宋体"/>
          <w:color w:val="000000"/>
          <w:kern w:val="0"/>
          <w:sz w:val="44"/>
          <w:szCs w:val="44"/>
        </w:rPr>
        <w:t>2020</w:t>
      </w:r>
      <w:r w:rsidR="00256262">
        <w:rPr>
          <w:rFonts w:ascii="方正小标宋简体" w:eastAsia="方正小标宋简体" w:hAnsi="宋体" w:hint="eastAsia"/>
          <w:color w:val="000000"/>
          <w:kern w:val="0"/>
          <w:sz w:val="44"/>
          <w:szCs w:val="44"/>
        </w:rPr>
        <w:t>年</w:t>
      </w:r>
      <w:r w:rsidR="00256262">
        <w:rPr>
          <w:rFonts w:ascii="方正小标宋简体" w:eastAsia="方正小标宋简体" w:hAnsi="宋体" w:hint="eastAsia"/>
          <w:color w:val="000000"/>
          <w:kern w:val="0"/>
          <w:sz w:val="44"/>
          <w:szCs w:val="44"/>
          <w:lang w:val="zh-CN"/>
        </w:rPr>
        <w:t>绩效评价报告</w:t>
      </w:r>
    </w:p>
    <w:p w:rsidR="00256262" w:rsidRDefault="00256262">
      <w:pPr>
        <w:spacing w:line="600" w:lineRule="exact"/>
        <w:rPr>
          <w:rFonts w:ascii="宋体"/>
          <w:sz w:val="32"/>
          <w:szCs w:val="32"/>
          <w:lang w:val="zh-CN"/>
        </w:rPr>
      </w:pPr>
    </w:p>
    <w:p w:rsidR="00C86A3D" w:rsidRPr="00F14960" w:rsidRDefault="00C86A3D" w:rsidP="00C86A3D">
      <w:pPr>
        <w:autoSpaceDE w:val="0"/>
        <w:autoSpaceDN w:val="0"/>
        <w:adjustRightInd w:val="0"/>
        <w:spacing w:line="600" w:lineRule="exact"/>
        <w:ind w:firstLineChars="200" w:firstLine="640"/>
        <w:rPr>
          <w:rFonts w:eastAsia="黑体"/>
          <w:kern w:val="0"/>
          <w:sz w:val="32"/>
          <w:szCs w:val="32"/>
        </w:rPr>
      </w:pPr>
      <w:r w:rsidRPr="00F14960">
        <w:rPr>
          <w:rFonts w:eastAsia="黑体" w:hint="eastAsia"/>
          <w:kern w:val="0"/>
          <w:sz w:val="32"/>
          <w:szCs w:val="32"/>
        </w:rPr>
        <w:t>一、项目概况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（一）项目基本情况。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1</w:t>
      </w:r>
      <w:r w:rsidRPr="00481894">
        <w:rPr>
          <w:rFonts w:ascii="仿宋" w:eastAsia="仿宋" w:hAnsi="仿宋" w:hint="eastAsia"/>
          <w:kern w:val="0"/>
          <w:sz w:val="32"/>
          <w:szCs w:val="32"/>
        </w:rPr>
        <w:t>．我局在该项目管理中的职能。</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bCs/>
          <w:kern w:val="0"/>
          <w:sz w:val="32"/>
          <w:szCs w:val="32"/>
        </w:rPr>
        <w:t>（</w:t>
      </w:r>
      <w:r w:rsidRPr="00481894">
        <w:rPr>
          <w:rFonts w:ascii="仿宋" w:eastAsia="仿宋" w:hAnsi="仿宋" w:cs="仿宋_GB2312"/>
          <w:bCs/>
          <w:kern w:val="0"/>
          <w:sz w:val="32"/>
          <w:szCs w:val="32"/>
        </w:rPr>
        <w:t>1</w:t>
      </w:r>
      <w:r w:rsidRPr="00481894">
        <w:rPr>
          <w:rFonts w:ascii="仿宋" w:eastAsia="仿宋" w:hAnsi="仿宋" w:cs="仿宋_GB2312" w:hint="eastAsia"/>
          <w:bCs/>
          <w:kern w:val="0"/>
          <w:sz w:val="32"/>
          <w:szCs w:val="32"/>
        </w:rPr>
        <w:t>）</w:t>
      </w:r>
      <w:r w:rsidRPr="00481894">
        <w:rPr>
          <w:rFonts w:ascii="仿宋" w:eastAsia="仿宋" w:hAnsi="仿宋" w:cs="仿宋_GB2312" w:hint="eastAsia"/>
          <w:kern w:val="0"/>
          <w:sz w:val="32"/>
          <w:szCs w:val="32"/>
        </w:rPr>
        <w:t>指导县（区）开展环境保护综合治理工作，充分发挥市级环境保护专项资金的作用；</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w:t>
      </w:r>
      <w:r w:rsidRPr="00481894">
        <w:rPr>
          <w:rFonts w:ascii="仿宋" w:eastAsia="仿宋" w:hAnsi="仿宋" w:cs="仿宋_GB2312"/>
          <w:kern w:val="0"/>
          <w:sz w:val="32"/>
          <w:szCs w:val="32"/>
        </w:rPr>
        <w:t>2</w:t>
      </w:r>
      <w:r w:rsidRPr="00481894">
        <w:rPr>
          <w:rFonts w:ascii="仿宋" w:eastAsia="仿宋" w:hAnsi="仿宋" w:cs="仿宋_GB2312" w:hint="eastAsia"/>
          <w:kern w:val="0"/>
          <w:sz w:val="32"/>
          <w:szCs w:val="32"/>
        </w:rPr>
        <w:t>）围绕国家提出的生态文明建设要求，根据创</w:t>
      </w:r>
      <w:proofErr w:type="gramStart"/>
      <w:r w:rsidRPr="00481894">
        <w:rPr>
          <w:rFonts w:ascii="仿宋" w:eastAsia="仿宋" w:hAnsi="仿宋" w:cs="仿宋_GB2312" w:hint="eastAsia"/>
          <w:kern w:val="0"/>
          <w:sz w:val="32"/>
          <w:szCs w:val="32"/>
        </w:rPr>
        <w:t>国模规划</w:t>
      </w:r>
      <w:proofErr w:type="gramEnd"/>
      <w:r w:rsidRPr="00481894">
        <w:rPr>
          <w:rFonts w:ascii="仿宋" w:eastAsia="仿宋" w:hAnsi="仿宋" w:cs="仿宋_GB2312" w:hint="eastAsia"/>
          <w:kern w:val="0"/>
          <w:sz w:val="32"/>
          <w:szCs w:val="32"/>
        </w:rPr>
        <w:t>中确立的创建路径和环境污染治理重点，按照区域、流域治理和控制的主要特征污染物，会同市财政财政局制定项目申报下发各县（区）人民政府；</w:t>
      </w:r>
    </w:p>
    <w:p w:rsidR="00C86A3D" w:rsidRPr="00481894" w:rsidRDefault="00C86A3D" w:rsidP="00C86A3D">
      <w:pPr>
        <w:autoSpaceDE w:val="0"/>
        <w:autoSpaceDN w:val="0"/>
        <w:adjustRightInd w:val="0"/>
        <w:spacing w:line="58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w:t>
      </w:r>
      <w:r w:rsidRPr="00481894">
        <w:rPr>
          <w:rFonts w:ascii="仿宋" w:eastAsia="仿宋" w:hAnsi="仿宋" w:cs="仿宋_GB2312"/>
          <w:kern w:val="0"/>
          <w:sz w:val="32"/>
          <w:szCs w:val="32"/>
        </w:rPr>
        <w:t>3</w:t>
      </w:r>
      <w:r w:rsidRPr="00481894">
        <w:rPr>
          <w:rFonts w:ascii="仿宋" w:eastAsia="仿宋" w:hAnsi="仿宋" w:cs="仿宋_GB2312" w:hint="eastAsia"/>
          <w:kern w:val="0"/>
          <w:sz w:val="32"/>
          <w:szCs w:val="32"/>
        </w:rPr>
        <w:t>）负责跟踪、检查专项资金使用和项目实施情况，</w:t>
      </w:r>
    </w:p>
    <w:p w:rsidR="00C86A3D" w:rsidRPr="00481894" w:rsidRDefault="00C86A3D" w:rsidP="00C86A3D">
      <w:pPr>
        <w:autoSpaceDE w:val="0"/>
        <w:autoSpaceDN w:val="0"/>
        <w:adjustRightInd w:val="0"/>
        <w:spacing w:line="580" w:lineRule="exact"/>
        <w:rPr>
          <w:rFonts w:ascii="仿宋" w:eastAsia="仿宋" w:hAnsi="仿宋" w:cs="仿宋_GB2312"/>
          <w:kern w:val="0"/>
          <w:sz w:val="32"/>
          <w:szCs w:val="32"/>
        </w:rPr>
      </w:pPr>
      <w:r w:rsidRPr="00481894">
        <w:rPr>
          <w:rFonts w:ascii="仿宋" w:eastAsia="仿宋" w:hAnsi="仿宋" w:cs="仿宋_GB2312" w:hint="eastAsia"/>
          <w:kern w:val="0"/>
          <w:sz w:val="32"/>
          <w:szCs w:val="32"/>
        </w:rPr>
        <w:t>负责项目验收，配合市财政部门组织开展项目绩效评价；</w:t>
      </w:r>
    </w:p>
    <w:p w:rsidR="00C86A3D" w:rsidRPr="00481894" w:rsidRDefault="00C86A3D" w:rsidP="00C86A3D">
      <w:pPr>
        <w:autoSpaceDE w:val="0"/>
        <w:autoSpaceDN w:val="0"/>
        <w:adjustRightInd w:val="0"/>
        <w:spacing w:line="58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w:t>
      </w:r>
      <w:r w:rsidRPr="00481894">
        <w:rPr>
          <w:rFonts w:ascii="仿宋" w:eastAsia="仿宋" w:hAnsi="仿宋" w:cs="仿宋_GB2312"/>
          <w:kern w:val="0"/>
          <w:sz w:val="32"/>
          <w:szCs w:val="32"/>
        </w:rPr>
        <w:t>4</w:t>
      </w:r>
      <w:r w:rsidRPr="00481894">
        <w:rPr>
          <w:rFonts w:ascii="仿宋" w:eastAsia="仿宋" w:hAnsi="仿宋" w:cs="仿宋_GB2312" w:hint="eastAsia"/>
          <w:kern w:val="0"/>
          <w:sz w:val="32"/>
          <w:szCs w:val="32"/>
        </w:rPr>
        <w:t>）会同市财政部门制定与本办法配套的有关实施细则和操作规程。</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2</w:t>
      </w:r>
      <w:r w:rsidRPr="00481894">
        <w:rPr>
          <w:rFonts w:ascii="仿宋" w:eastAsia="仿宋" w:hAnsi="仿宋" w:hint="eastAsia"/>
          <w:kern w:val="0"/>
          <w:sz w:val="32"/>
          <w:szCs w:val="32"/>
        </w:rPr>
        <w:t>．项目立项、资金申报的依据。</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该项目立项、资金申报依据为《攀枝花市市级环境保护专项资金管理办法》。</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3</w:t>
      </w:r>
      <w:r w:rsidRPr="00481894">
        <w:rPr>
          <w:rFonts w:ascii="仿宋" w:eastAsia="仿宋" w:hAnsi="仿宋" w:hint="eastAsia"/>
          <w:kern w:val="0"/>
          <w:sz w:val="32"/>
          <w:szCs w:val="32"/>
        </w:rPr>
        <w:t>．资金管理办法制定情况，资金支持具体项目的条件、范围与支持方式概况。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cs="仿宋_GB2312" w:hint="eastAsia"/>
          <w:kern w:val="0"/>
          <w:sz w:val="32"/>
          <w:szCs w:val="32"/>
        </w:rPr>
        <w:lastRenderedPageBreak/>
        <w:t>为了加强财政专项资金管理，强化支出责任，建立科学、合理的专项资金绩效评价管理体系，我局同市财政局制定了《攀枝花市市级环境保护专项资金管理办法》，该办法管理下的环保专项资金资助对象则具备健全的财务核算和管理体系；项目所有开支均按照相关制度执行，资金的使用全部实行专账管理。专项资金适用范围有：重点污染源治理项目、重金属污染防治项目、清洁生产项目；重点区域环境综合整治和污染集中控制项目；总量减排等重点领域、行业污染治理；污染防治新技术、新工艺、新设备的推广应用项目；环境污染治理示范工程；集中式饮用水源地污染治理项目；重点小流域综合整治项目、农村村庄连片环境综合整治及土壤污染治理试点示范项目、规模化（养殖小区）畜禽养殖污染治理项目；环境监测、监察、预警、应急、信息、评估、统计、科技、宣教、依法行政等环境保护监管执法能力标准化建设和运行保障项目；根据市政府有关政策和部署，市财政局和市环保局研究确定的其他环境保护项目。专项资金主要采取“定向财力转移支付”、“竞争立项”和“特定补助”等方式进行分配。目前分配方式主要是定向财力转移支付。</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4</w:t>
      </w:r>
      <w:r w:rsidRPr="00481894">
        <w:rPr>
          <w:rFonts w:ascii="仿宋" w:eastAsia="仿宋" w:hAnsi="仿宋" w:hint="eastAsia"/>
          <w:kern w:val="0"/>
          <w:sz w:val="32"/>
          <w:szCs w:val="32"/>
        </w:rPr>
        <w:t>．资金分配的原则及考虑因素。</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专项资金支出要做到专款专用的，严格遵守相关的资金管理办法。定向财力转移支付项目，遵循环境质量、专项资金绩效考评等因素。</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（二）项目绩效目标。</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lastRenderedPageBreak/>
        <w:t>1</w:t>
      </w:r>
      <w:r w:rsidRPr="00481894">
        <w:rPr>
          <w:rFonts w:ascii="仿宋" w:eastAsia="仿宋" w:hAnsi="仿宋" w:hint="eastAsia"/>
          <w:kern w:val="0"/>
          <w:sz w:val="32"/>
          <w:szCs w:val="32"/>
        </w:rPr>
        <w:t>．项目主要内容。</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本年度安排市级环保专项资金689万元，年底收回财政预算47.84万元，实际安排资金641.16万元，安排项目有:大气污染防治保障159万元，环评评估经费310万元，“攀枝花市固废危化与环境应急事务中心”办公设备采购13.85万元， 档案数字化建设65.848万元，业务运行保障经费92.462万元。</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2</w:t>
      </w:r>
      <w:r w:rsidRPr="00481894">
        <w:rPr>
          <w:rFonts w:ascii="仿宋" w:eastAsia="仿宋" w:hAnsi="仿宋" w:hint="eastAsia"/>
          <w:kern w:val="0"/>
          <w:sz w:val="32"/>
          <w:szCs w:val="32"/>
        </w:rPr>
        <w:t>．项目绩效目标。</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hint="eastAsia"/>
          <w:kern w:val="0"/>
          <w:sz w:val="32"/>
          <w:szCs w:val="32"/>
        </w:rPr>
        <w:t>（1）</w:t>
      </w:r>
      <w:r w:rsidRPr="00481894">
        <w:rPr>
          <w:rFonts w:ascii="仿宋" w:eastAsia="仿宋" w:hAnsi="仿宋" w:cs="仿宋_GB2312" w:hint="eastAsia"/>
          <w:kern w:val="0"/>
          <w:sz w:val="32"/>
          <w:szCs w:val="32"/>
        </w:rPr>
        <w:t>大气污染防治保障项目，为保障全市细颗粒物控制在34.8μg/Nm3，空气优良率控制在98.1%，组织全市交叉、联合检查，召开会议，邀请专家</w:t>
      </w:r>
      <w:proofErr w:type="gramStart"/>
      <w:r w:rsidRPr="00481894">
        <w:rPr>
          <w:rFonts w:ascii="仿宋" w:eastAsia="仿宋" w:hAnsi="仿宋" w:cs="仿宋_GB2312" w:hint="eastAsia"/>
          <w:kern w:val="0"/>
          <w:sz w:val="32"/>
          <w:szCs w:val="32"/>
        </w:rPr>
        <w:t>研</w:t>
      </w:r>
      <w:proofErr w:type="gramEnd"/>
      <w:r w:rsidRPr="00481894">
        <w:rPr>
          <w:rFonts w:ascii="仿宋" w:eastAsia="仿宋" w:hAnsi="仿宋" w:cs="仿宋_GB2312" w:hint="eastAsia"/>
          <w:kern w:val="0"/>
          <w:sz w:val="32"/>
          <w:szCs w:val="32"/>
        </w:rPr>
        <w:t>判空气质量，对外宣传，开展大气污染防控。</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（2）环评评估项目，为服务企业办理环评手续，力推全市经济发展，开展建设项目环评评估。</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（3）“攀枝花市固废危化与环境应急事务中心”办公设备采购项目，是中心新成立，为保障中心日常办公需要，完成中心相应职能职责，特购置基本办公设备。</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4）档案数字化建设项目，是使档案文件资料全部实现数字化处理，建立健全档案目录数据库，用先进的档案数字化管理系统提供安全、高效的管理和利用，实现资源共享，提高公众服务水平，实现更高的社会价值。</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（5）业务运行保障项目，为保障环境监测、环保宣传、排污口设置论证、环保执法工作正常开展，弥补运行经费不足。</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lastRenderedPageBreak/>
        <w:t>3</w:t>
      </w:r>
      <w:r w:rsidRPr="00481894">
        <w:rPr>
          <w:rFonts w:ascii="仿宋" w:eastAsia="仿宋" w:hAnsi="仿宋" w:hint="eastAsia"/>
          <w:kern w:val="0"/>
          <w:sz w:val="32"/>
          <w:szCs w:val="32"/>
        </w:rPr>
        <w:t>．项目申报内容与实际工作相符，申报目标合理可行。</w:t>
      </w:r>
    </w:p>
    <w:p w:rsidR="00C86A3D" w:rsidRPr="00F14960" w:rsidRDefault="00C86A3D" w:rsidP="00C86A3D">
      <w:pPr>
        <w:autoSpaceDE w:val="0"/>
        <w:autoSpaceDN w:val="0"/>
        <w:adjustRightInd w:val="0"/>
        <w:spacing w:line="600" w:lineRule="exact"/>
        <w:ind w:firstLineChars="200" w:firstLine="640"/>
        <w:rPr>
          <w:rFonts w:eastAsia="黑体"/>
          <w:kern w:val="0"/>
          <w:sz w:val="32"/>
          <w:szCs w:val="32"/>
        </w:rPr>
      </w:pPr>
      <w:r w:rsidRPr="00F14960">
        <w:rPr>
          <w:rFonts w:eastAsia="黑体" w:hint="eastAsia"/>
          <w:kern w:val="0"/>
          <w:sz w:val="32"/>
          <w:szCs w:val="32"/>
        </w:rPr>
        <w:t>二、项目资金申报及使用情况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（一）项目资金申报及批复情况。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根据《攀枝花市市级环境保护专项资金管理办法》的相关规定，由业务科室提出资金使用计划和方案，经我局审核后会同财政协商同意后，财政下发资金文件。</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（二）资金计划、到位及使用情况。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1</w:t>
      </w:r>
      <w:r w:rsidRPr="00481894">
        <w:rPr>
          <w:rFonts w:ascii="仿宋" w:eastAsia="仿宋" w:hAnsi="仿宋" w:hint="eastAsia"/>
          <w:kern w:val="0"/>
          <w:sz w:val="32"/>
          <w:szCs w:val="32"/>
        </w:rPr>
        <w:t>．资金计划。</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本年度安排市级环保专项资金689万元。</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 xml:space="preserve"> 2</w:t>
      </w:r>
      <w:r w:rsidRPr="00481894">
        <w:rPr>
          <w:rFonts w:ascii="仿宋" w:eastAsia="仿宋" w:hAnsi="仿宋" w:hint="eastAsia"/>
          <w:kern w:val="0"/>
          <w:sz w:val="32"/>
          <w:szCs w:val="32"/>
        </w:rPr>
        <w:t>．资金到位。</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12月底，市级环保专项资金被收回财政预算47.84万元，实际到位资金641.16万元。</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kern w:val="0"/>
          <w:sz w:val="32"/>
          <w:szCs w:val="32"/>
        </w:rPr>
        <w:t>3</w:t>
      </w:r>
      <w:r w:rsidRPr="00481894">
        <w:rPr>
          <w:rFonts w:ascii="仿宋" w:eastAsia="仿宋" w:hAnsi="仿宋" w:hint="eastAsia"/>
          <w:kern w:val="0"/>
          <w:sz w:val="32"/>
          <w:szCs w:val="32"/>
        </w:rPr>
        <w:t>．资金使用。</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大气污染防治保障159万元，已使用完毕；环评评估经费310万元，使用111.2万元，结余198.8万元，“攀枝花市固废危化与环境应急事务中心”办公设备采购13.85万元，使用12.6694万元，结余1.1806万元； 档案数字化建设65.848万元，预付19.185万元，剩余46.663万元根据项目进度支付；业务运行保障经费92.462万元，使用76.18万元，待2021年陆续使用。</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（三）项目财务管理情况。</w:t>
      </w:r>
    </w:p>
    <w:p w:rsidR="00C86A3D" w:rsidRPr="00481894" w:rsidRDefault="00C86A3D" w:rsidP="00C86A3D">
      <w:pPr>
        <w:autoSpaceDE w:val="0"/>
        <w:autoSpaceDN w:val="0"/>
        <w:adjustRightInd w:val="0"/>
        <w:spacing w:line="560" w:lineRule="exact"/>
        <w:ind w:firstLine="640"/>
        <w:rPr>
          <w:rFonts w:ascii="仿宋" w:eastAsia="仿宋" w:hAnsi="仿宋"/>
          <w:kern w:val="0"/>
          <w:sz w:val="32"/>
          <w:szCs w:val="32"/>
        </w:rPr>
      </w:pPr>
      <w:r w:rsidRPr="00481894">
        <w:rPr>
          <w:rFonts w:ascii="仿宋" w:eastAsia="仿宋" w:hAnsi="仿宋" w:hint="eastAsia"/>
          <w:kern w:val="0"/>
          <w:sz w:val="32"/>
          <w:szCs w:val="32"/>
        </w:rPr>
        <w:t>该项目资金严格</w:t>
      </w:r>
      <w:proofErr w:type="gramStart"/>
      <w:r w:rsidRPr="00481894">
        <w:rPr>
          <w:rFonts w:ascii="仿宋" w:eastAsia="仿宋" w:hAnsi="仿宋" w:hint="eastAsia"/>
          <w:kern w:val="0"/>
          <w:sz w:val="32"/>
          <w:szCs w:val="32"/>
        </w:rPr>
        <w:t>按照各我单位</w:t>
      </w:r>
      <w:proofErr w:type="gramEnd"/>
      <w:r w:rsidRPr="00481894">
        <w:rPr>
          <w:rFonts w:ascii="仿宋" w:eastAsia="仿宋" w:hAnsi="仿宋" w:hint="eastAsia"/>
          <w:kern w:val="0"/>
          <w:sz w:val="32"/>
          <w:szCs w:val="32"/>
        </w:rPr>
        <w:t>财务管理制度和《攀枝花市市级环境保护专项资金管理办法》的要求进行会计核算，</w:t>
      </w:r>
      <w:r w:rsidRPr="00481894">
        <w:rPr>
          <w:rFonts w:ascii="仿宋" w:eastAsia="仿宋" w:hAnsi="仿宋" w:hint="eastAsia"/>
          <w:kern w:val="0"/>
          <w:sz w:val="32"/>
          <w:szCs w:val="32"/>
        </w:rPr>
        <w:lastRenderedPageBreak/>
        <w:t>财务管理制度健全，账务处理及时，会计核算合乎规范，资金使用与具体项目实施内容相符。</w:t>
      </w:r>
    </w:p>
    <w:p w:rsidR="00C86A3D" w:rsidRPr="00F14960" w:rsidRDefault="00C86A3D" w:rsidP="00C86A3D">
      <w:pPr>
        <w:autoSpaceDE w:val="0"/>
        <w:autoSpaceDN w:val="0"/>
        <w:adjustRightInd w:val="0"/>
        <w:spacing w:line="600" w:lineRule="exact"/>
        <w:ind w:firstLineChars="200" w:firstLine="640"/>
        <w:rPr>
          <w:rFonts w:eastAsia="黑体"/>
          <w:kern w:val="0"/>
          <w:sz w:val="32"/>
          <w:szCs w:val="32"/>
        </w:rPr>
      </w:pPr>
      <w:r w:rsidRPr="00F14960">
        <w:rPr>
          <w:rFonts w:eastAsia="黑体" w:hint="eastAsia"/>
          <w:kern w:val="0"/>
          <w:sz w:val="32"/>
          <w:szCs w:val="32"/>
        </w:rPr>
        <w:t>三、项目实施及管理情况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（一）项目组织架构及实施流程。</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环评评估项目、</w:t>
      </w:r>
      <w:r w:rsidRPr="00481894">
        <w:rPr>
          <w:rFonts w:ascii="仿宋" w:eastAsia="仿宋" w:hAnsi="仿宋" w:cs="仿宋_GB2312" w:hint="eastAsia"/>
          <w:kern w:val="0"/>
          <w:sz w:val="32"/>
          <w:szCs w:val="32"/>
        </w:rPr>
        <w:t>“攀枝花市固废危化与环境应急事务中心”办公设备采购项目、</w:t>
      </w:r>
      <w:r w:rsidRPr="00481894">
        <w:rPr>
          <w:rFonts w:ascii="仿宋" w:eastAsia="仿宋" w:hAnsi="仿宋" w:hint="eastAsia"/>
          <w:kern w:val="0"/>
          <w:sz w:val="32"/>
          <w:szCs w:val="32"/>
        </w:rPr>
        <w:t>档案数字化建设项目为政府购买服务、货物项目，由相关业务科室、直属单位提出政府采购预算，</w:t>
      </w:r>
      <w:proofErr w:type="gramStart"/>
      <w:r w:rsidRPr="00481894">
        <w:rPr>
          <w:rFonts w:ascii="仿宋" w:eastAsia="仿宋" w:hAnsi="仿宋" w:hint="eastAsia"/>
          <w:kern w:val="0"/>
          <w:sz w:val="32"/>
          <w:szCs w:val="32"/>
        </w:rPr>
        <w:t>经财政</w:t>
      </w:r>
      <w:proofErr w:type="gramEnd"/>
      <w:r w:rsidRPr="00481894">
        <w:rPr>
          <w:rFonts w:ascii="仿宋" w:eastAsia="仿宋" w:hAnsi="仿宋" w:hint="eastAsia"/>
          <w:kern w:val="0"/>
          <w:sz w:val="32"/>
          <w:szCs w:val="32"/>
        </w:rPr>
        <w:t>审核批复后按照政府采购管理办法和流程组织实施。大气污染防治保障项目、业务运行保障项目为专项工作经费，由相关业务科室、直属单位按要求组织专项工作。</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（二）项目管理情况。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项目由业务科室、直属单位负责具体实施，按采购项目、专项工作分别进行项目立项、申报、实施管理。</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（三）项目监管情况。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局纪检监察组对专项资金的安排、使用中各科室履职情况，项目实施中各科室履职情况进行监督检查。</w:t>
      </w:r>
    </w:p>
    <w:p w:rsidR="00C86A3D" w:rsidRPr="00F14960" w:rsidRDefault="00C86A3D" w:rsidP="00C86A3D">
      <w:pPr>
        <w:autoSpaceDE w:val="0"/>
        <w:autoSpaceDN w:val="0"/>
        <w:adjustRightInd w:val="0"/>
        <w:spacing w:line="600" w:lineRule="exact"/>
        <w:ind w:firstLineChars="200" w:firstLine="640"/>
        <w:rPr>
          <w:rFonts w:eastAsia="黑体"/>
          <w:kern w:val="0"/>
          <w:sz w:val="32"/>
          <w:szCs w:val="32"/>
        </w:rPr>
      </w:pPr>
      <w:r w:rsidRPr="00F14960">
        <w:rPr>
          <w:rFonts w:eastAsia="黑体" w:hint="eastAsia"/>
          <w:kern w:val="0"/>
          <w:sz w:val="32"/>
          <w:szCs w:val="32"/>
        </w:rPr>
        <w:t>四、项目绩效情况</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（一）项目完成情况。</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kern w:val="0"/>
          <w:sz w:val="32"/>
          <w:szCs w:val="32"/>
        </w:rPr>
        <w:t>1.</w:t>
      </w:r>
      <w:r w:rsidRPr="00481894">
        <w:rPr>
          <w:rFonts w:ascii="仿宋" w:eastAsia="仿宋" w:hAnsi="仿宋" w:cs="仿宋_GB2312" w:hint="eastAsia"/>
          <w:kern w:val="0"/>
          <w:sz w:val="32"/>
          <w:szCs w:val="32"/>
        </w:rPr>
        <w:t>大气污染防治保障项目，完成全年交叉、联合检查，大气环境质量得到有效防控，细颗粒物29μg/Nm3，空气优良率98.6%，支付培训、会议、差旅、劳务费等159万元。</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2.环评评估项目，完成报告表56个，报告书24个，支付评估费111.2万。</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lastRenderedPageBreak/>
        <w:t>3.“攀枝花市固废危化与环境应急事务中心”办公设备采购项目，完成办公设备采购台式电脑5台、笔记本电脑3台、一体机1台、打印机1台、复印件1台、空调4台、办公桌椅7套、钢制资料架5套、文件柜7套、饮水机2台、办公沙发1套，支付12.6694万元。</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4.档案数字化建设项目，完成归档资料的收集整理，预付款项19.185万元。项目按计划进度推进，预计2021年底前完成。</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cs="仿宋_GB2312" w:hint="eastAsia"/>
          <w:kern w:val="0"/>
          <w:sz w:val="32"/>
          <w:szCs w:val="32"/>
        </w:rPr>
        <w:t>5.业务运行保障项目，完成全年环境监测、环保宣传、排污口设置论证工作，声环境质量调查及达标对策研究完成前期现场调查和监测，预计2021年6月底前完成。支付76.18万元。</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（二）项目效益情况。</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kern w:val="0"/>
          <w:sz w:val="32"/>
          <w:szCs w:val="32"/>
        </w:rPr>
        <w:t>1.</w:t>
      </w:r>
      <w:r w:rsidRPr="00481894">
        <w:rPr>
          <w:rFonts w:ascii="仿宋" w:eastAsia="仿宋" w:hAnsi="仿宋" w:cs="仿宋_GB2312" w:hint="eastAsia"/>
          <w:kern w:val="0"/>
          <w:sz w:val="32"/>
          <w:szCs w:val="32"/>
        </w:rPr>
        <w:t>大气污染防治保障项目的实施，促进建设项目顺利落地，提高了社会公众环保意识，提升了环保监管能力，大气环境质量得到巩固和改善，社会公众对环境质量基本满意。</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2.环评评估项目的实施，服务了全市重大</w:t>
      </w:r>
      <w:proofErr w:type="gramStart"/>
      <w:r w:rsidRPr="00481894">
        <w:rPr>
          <w:rFonts w:ascii="仿宋" w:eastAsia="仿宋" w:hAnsi="仿宋" w:cs="仿宋_GB2312" w:hint="eastAsia"/>
          <w:kern w:val="0"/>
          <w:sz w:val="32"/>
          <w:szCs w:val="32"/>
        </w:rPr>
        <w:t>项目环</w:t>
      </w:r>
      <w:proofErr w:type="gramEnd"/>
      <w:r w:rsidRPr="00481894">
        <w:rPr>
          <w:rFonts w:ascii="仿宋" w:eastAsia="仿宋" w:hAnsi="仿宋" w:cs="仿宋_GB2312" w:hint="eastAsia"/>
          <w:kern w:val="0"/>
          <w:sz w:val="32"/>
          <w:szCs w:val="32"/>
        </w:rPr>
        <w:t>评审批，规范了环评审</w:t>
      </w:r>
      <w:proofErr w:type="gramStart"/>
      <w:r w:rsidRPr="00481894">
        <w:rPr>
          <w:rFonts w:ascii="仿宋" w:eastAsia="仿宋" w:hAnsi="仿宋" w:cs="仿宋_GB2312" w:hint="eastAsia"/>
          <w:kern w:val="0"/>
          <w:sz w:val="32"/>
          <w:szCs w:val="32"/>
        </w:rPr>
        <w:t>批工作</w:t>
      </w:r>
      <w:proofErr w:type="gramEnd"/>
      <w:r w:rsidRPr="00481894">
        <w:rPr>
          <w:rFonts w:ascii="仿宋" w:eastAsia="仿宋" w:hAnsi="仿宋" w:cs="仿宋_GB2312" w:hint="eastAsia"/>
          <w:kern w:val="0"/>
          <w:sz w:val="32"/>
          <w:szCs w:val="32"/>
        </w:rPr>
        <w:t>的开展。通过严格按照环评及批复要求落实各项环保设施、措施，保障了生态环境质量。企业对环评审批的办理基本满意。</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t>3.“攀枝花市固废危化与环境应急事务中心”办公设备采购项目的实施，提升了环境监管能力，保障了中心完成相应职能职责。中心对采购设备满意度100%。</w:t>
      </w:r>
    </w:p>
    <w:p w:rsidR="00C86A3D" w:rsidRPr="00481894" w:rsidRDefault="00C86A3D" w:rsidP="00C86A3D">
      <w:pPr>
        <w:autoSpaceDE w:val="0"/>
        <w:autoSpaceDN w:val="0"/>
        <w:adjustRightInd w:val="0"/>
        <w:spacing w:line="600" w:lineRule="exact"/>
        <w:ind w:firstLineChars="200" w:firstLine="640"/>
        <w:rPr>
          <w:rFonts w:ascii="仿宋" w:eastAsia="仿宋" w:hAnsi="仿宋" w:cs="仿宋_GB2312"/>
          <w:kern w:val="0"/>
          <w:sz w:val="32"/>
          <w:szCs w:val="32"/>
        </w:rPr>
      </w:pPr>
      <w:r w:rsidRPr="00481894">
        <w:rPr>
          <w:rFonts w:ascii="仿宋" w:eastAsia="仿宋" w:hAnsi="仿宋" w:cs="仿宋_GB2312" w:hint="eastAsia"/>
          <w:kern w:val="0"/>
          <w:sz w:val="32"/>
          <w:szCs w:val="32"/>
        </w:rPr>
        <w:lastRenderedPageBreak/>
        <w:t>4.档案数字化建设项目的实施，提高了档案的查阅效率，避免了反复复印资料造成的浪费，有利于档案的保存和使用安全。档案使用者对数字化建设满意度100%。</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cs="仿宋_GB2312" w:hint="eastAsia"/>
          <w:kern w:val="0"/>
          <w:sz w:val="32"/>
          <w:szCs w:val="32"/>
        </w:rPr>
        <w:t>5.业务运行保障项目的实施，提升了环保监管能力，巩固和改善了环境质量，社会公众对环境质量基本满意。</w:t>
      </w:r>
    </w:p>
    <w:p w:rsidR="00C86A3D" w:rsidRPr="00F14960" w:rsidRDefault="00C86A3D" w:rsidP="00C86A3D">
      <w:pPr>
        <w:autoSpaceDE w:val="0"/>
        <w:autoSpaceDN w:val="0"/>
        <w:adjustRightInd w:val="0"/>
        <w:spacing w:line="600" w:lineRule="exact"/>
        <w:ind w:firstLineChars="200" w:firstLine="640"/>
        <w:rPr>
          <w:rFonts w:eastAsia="黑体"/>
          <w:kern w:val="0"/>
          <w:sz w:val="32"/>
          <w:szCs w:val="32"/>
        </w:rPr>
      </w:pPr>
      <w:r w:rsidRPr="00F14960">
        <w:rPr>
          <w:rFonts w:eastAsia="黑体" w:hint="eastAsia"/>
          <w:kern w:val="0"/>
          <w:sz w:val="32"/>
          <w:szCs w:val="32"/>
        </w:rPr>
        <w:t>五、评价结论及建议</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（一）评价结论。</w:t>
      </w:r>
    </w:p>
    <w:p w:rsidR="00C86A3D" w:rsidRPr="00481894" w:rsidRDefault="00C86A3D" w:rsidP="00C86A3D">
      <w:pPr>
        <w:autoSpaceDE w:val="0"/>
        <w:autoSpaceDN w:val="0"/>
        <w:adjustRightInd w:val="0"/>
        <w:spacing w:line="58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所实施项目决策立项符合资金管理相关规定，采购流程手续完备，实施管理规范。我局能对环保补助资金专款专用，规范开支，杜绝资金漏洞，提高了环保资金利用效率，项目实施后达到了预期的环境和社会效益。</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（二）存在的问题。</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个别项目实施进度稍慢。</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（三）相关建议。</w:t>
      </w:r>
    </w:p>
    <w:p w:rsidR="00C86A3D" w:rsidRPr="00481894" w:rsidRDefault="00C86A3D" w:rsidP="00C86A3D">
      <w:pPr>
        <w:autoSpaceDE w:val="0"/>
        <w:autoSpaceDN w:val="0"/>
        <w:adjustRightInd w:val="0"/>
        <w:spacing w:line="600" w:lineRule="exact"/>
        <w:ind w:firstLineChars="200" w:firstLine="640"/>
        <w:rPr>
          <w:rFonts w:ascii="仿宋" w:eastAsia="仿宋" w:hAnsi="仿宋"/>
          <w:kern w:val="0"/>
          <w:sz w:val="32"/>
          <w:szCs w:val="32"/>
        </w:rPr>
      </w:pPr>
      <w:r w:rsidRPr="00481894">
        <w:rPr>
          <w:rFonts w:ascii="仿宋" w:eastAsia="仿宋" w:hAnsi="仿宋" w:hint="eastAsia"/>
          <w:kern w:val="0"/>
          <w:sz w:val="32"/>
          <w:szCs w:val="32"/>
        </w:rPr>
        <w:t>加快项目实施进度，加强对实施效果好的项目的资金支出力度。</w:t>
      </w:r>
    </w:p>
    <w:p w:rsidR="00256262" w:rsidRPr="00481894" w:rsidRDefault="00256262">
      <w:pPr>
        <w:spacing w:line="580" w:lineRule="exact"/>
        <w:ind w:firstLine="640"/>
        <w:rPr>
          <w:rFonts w:ascii="仿宋" w:eastAsia="仿宋" w:hAnsi="仿宋" w:cs="仿宋_GB2312"/>
          <w:sz w:val="32"/>
          <w:szCs w:val="32"/>
        </w:rPr>
      </w:pPr>
    </w:p>
    <w:p w:rsidR="00256262" w:rsidRDefault="00256262">
      <w:pPr>
        <w:widowControl/>
        <w:jc w:val="left"/>
        <w:rPr>
          <w:rStyle w:val="10"/>
          <w:rFonts w:ascii="黑体" w:eastAsia="黑体" w:hAnsi="黑体"/>
          <w:b w:val="0"/>
        </w:rPr>
      </w:pPr>
    </w:p>
    <w:p w:rsidR="00256262" w:rsidRDefault="00256262" w:rsidP="00481894">
      <w:pPr>
        <w:widowControl/>
        <w:jc w:val="left"/>
        <w:rPr>
          <w:rStyle w:val="10"/>
          <w:rFonts w:ascii="黑体" w:eastAsia="黑体" w:hAnsi="黑体" w:hint="eastAsia"/>
          <w:b w:val="0"/>
        </w:rPr>
      </w:pPr>
    </w:p>
    <w:p w:rsidR="00481894" w:rsidRDefault="00481894" w:rsidP="00481894">
      <w:pPr>
        <w:widowControl/>
        <w:jc w:val="left"/>
        <w:rPr>
          <w:rStyle w:val="10"/>
          <w:rFonts w:ascii="黑体" w:eastAsia="黑体" w:hAnsi="黑体" w:hint="eastAsia"/>
          <w:b w:val="0"/>
        </w:rPr>
      </w:pPr>
    </w:p>
    <w:p w:rsidR="00481894" w:rsidRDefault="00481894" w:rsidP="00481894">
      <w:pPr>
        <w:widowControl/>
        <w:jc w:val="left"/>
        <w:rPr>
          <w:rStyle w:val="10"/>
          <w:rFonts w:ascii="黑体" w:eastAsia="黑体" w:hAnsi="黑体" w:hint="eastAsia"/>
          <w:b w:val="0"/>
        </w:rPr>
      </w:pPr>
    </w:p>
    <w:p w:rsidR="00481894" w:rsidRDefault="00481894" w:rsidP="00481894">
      <w:pPr>
        <w:widowControl/>
        <w:jc w:val="left"/>
        <w:rPr>
          <w:rStyle w:val="10"/>
          <w:rFonts w:ascii="黑体" w:eastAsia="黑体" w:hAnsi="黑体"/>
          <w:b w:val="0"/>
        </w:rPr>
      </w:pPr>
    </w:p>
    <w:p w:rsidR="00256262" w:rsidRPr="00CB73D8" w:rsidRDefault="00256262">
      <w:pPr>
        <w:spacing w:line="600" w:lineRule="exact"/>
        <w:jc w:val="center"/>
        <w:outlineLvl w:val="0"/>
        <w:rPr>
          <w:rFonts w:ascii="黑体" w:eastAsia="黑体" w:hAnsi="黑体"/>
          <w:bCs/>
          <w:kern w:val="44"/>
          <w:sz w:val="44"/>
          <w:szCs w:val="44"/>
        </w:rPr>
      </w:pPr>
      <w:bookmarkStart w:id="64" w:name="_Toc15396618"/>
      <w:r>
        <w:rPr>
          <w:rFonts w:ascii="黑体" w:eastAsia="黑体" w:hAnsi="黑体" w:hint="eastAsia"/>
          <w:color w:val="000000"/>
          <w:sz w:val="44"/>
          <w:szCs w:val="44"/>
        </w:rPr>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End w:id="62"/>
      <w:bookmarkEnd w:id="64"/>
    </w:p>
    <w:p w:rsidR="00256262" w:rsidRDefault="00256262" w:rsidP="00CB73D8">
      <w:pPr>
        <w:pStyle w:val="2"/>
        <w:spacing w:line="480" w:lineRule="exact"/>
        <w:rPr>
          <w:rFonts w:ascii="仿宋" w:eastAsia="仿宋" w:hAnsi="仿宋"/>
          <w:color w:val="000000"/>
        </w:rPr>
      </w:pPr>
      <w:bookmarkStart w:id="65" w:name="_Toc15396619"/>
      <w:r>
        <w:rPr>
          <w:rFonts w:ascii="仿宋" w:eastAsia="仿宋" w:hAnsi="仿宋" w:hint="eastAsia"/>
          <w:b w:val="0"/>
          <w:color w:val="000000"/>
        </w:rPr>
        <w:lastRenderedPageBreak/>
        <w:t>一、收</w:t>
      </w:r>
      <w:r>
        <w:rPr>
          <w:rStyle w:val="20"/>
          <w:rFonts w:ascii="仿宋" w:eastAsia="仿宋" w:hAnsi="仿宋" w:hint="eastAsia"/>
        </w:rPr>
        <w:t>入支出决算总表</w:t>
      </w:r>
      <w:bookmarkEnd w:id="65"/>
    </w:p>
    <w:p w:rsidR="00256262" w:rsidRDefault="00256262" w:rsidP="00CB73D8">
      <w:pPr>
        <w:pStyle w:val="2"/>
        <w:spacing w:line="480" w:lineRule="exact"/>
        <w:rPr>
          <w:rFonts w:ascii="仿宋" w:eastAsia="仿宋" w:hAnsi="仿宋"/>
          <w:color w:val="000000"/>
        </w:rPr>
      </w:pPr>
      <w:bookmarkStart w:id="66" w:name="_Toc15396620"/>
      <w:r>
        <w:rPr>
          <w:rFonts w:ascii="仿宋" w:eastAsia="仿宋" w:hAnsi="仿宋" w:hint="eastAsia"/>
          <w:b w:val="0"/>
          <w:color w:val="000000"/>
        </w:rPr>
        <w:t>二、收</w:t>
      </w:r>
      <w:r>
        <w:rPr>
          <w:rStyle w:val="20"/>
          <w:rFonts w:ascii="仿宋" w:eastAsia="仿宋" w:hAnsi="仿宋" w:hint="eastAsia"/>
        </w:rPr>
        <w:t>入决算表</w:t>
      </w:r>
      <w:bookmarkEnd w:id="66"/>
    </w:p>
    <w:p w:rsidR="00256262" w:rsidRDefault="00256262" w:rsidP="00CB73D8">
      <w:pPr>
        <w:pStyle w:val="2"/>
        <w:spacing w:line="480" w:lineRule="exact"/>
        <w:rPr>
          <w:rFonts w:ascii="仿宋" w:eastAsia="仿宋" w:hAnsi="仿宋"/>
          <w:color w:val="000000"/>
        </w:rPr>
      </w:pPr>
      <w:bookmarkStart w:id="67"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67"/>
    </w:p>
    <w:p w:rsidR="00256262" w:rsidRDefault="00256262" w:rsidP="00CB73D8">
      <w:pPr>
        <w:pStyle w:val="2"/>
        <w:spacing w:line="480" w:lineRule="exact"/>
        <w:rPr>
          <w:rFonts w:ascii="仿宋" w:eastAsia="仿宋" w:hAnsi="仿宋"/>
          <w:b w:val="0"/>
          <w:color w:val="000000"/>
        </w:rPr>
      </w:pPr>
      <w:bookmarkStart w:id="68"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8"/>
    </w:p>
    <w:p w:rsidR="00256262" w:rsidRDefault="00256262" w:rsidP="00CB73D8">
      <w:pPr>
        <w:pStyle w:val="2"/>
        <w:spacing w:line="480" w:lineRule="exact"/>
        <w:rPr>
          <w:rStyle w:val="20"/>
          <w:rFonts w:ascii="仿宋" w:eastAsia="仿宋" w:hAnsi="仿宋"/>
        </w:rPr>
      </w:pPr>
      <w:bookmarkStart w:id="69"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70" w:name="_Toc15396624"/>
      <w:bookmarkEnd w:id="69"/>
    </w:p>
    <w:p w:rsidR="00256262" w:rsidRDefault="00256262" w:rsidP="00CB73D8">
      <w:pPr>
        <w:pStyle w:val="2"/>
        <w:spacing w:line="480" w:lineRule="exact"/>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70"/>
    </w:p>
    <w:p w:rsidR="00256262" w:rsidRDefault="00256262" w:rsidP="00CB73D8">
      <w:pPr>
        <w:pStyle w:val="2"/>
        <w:spacing w:line="480" w:lineRule="exact"/>
        <w:rPr>
          <w:rFonts w:ascii="仿宋" w:eastAsia="仿宋" w:hAnsi="仿宋"/>
          <w:color w:val="000000"/>
        </w:rPr>
      </w:pPr>
      <w:bookmarkStart w:id="71"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71"/>
    </w:p>
    <w:p w:rsidR="00256262" w:rsidRDefault="00256262" w:rsidP="00CB73D8">
      <w:pPr>
        <w:pStyle w:val="2"/>
        <w:spacing w:line="480" w:lineRule="exact"/>
        <w:rPr>
          <w:rFonts w:ascii="仿宋" w:eastAsia="仿宋" w:hAnsi="仿宋"/>
          <w:color w:val="000000"/>
        </w:rPr>
      </w:pPr>
      <w:bookmarkStart w:id="72"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72"/>
    </w:p>
    <w:p w:rsidR="00256262" w:rsidRDefault="00256262" w:rsidP="00CB73D8">
      <w:pPr>
        <w:pStyle w:val="2"/>
        <w:spacing w:line="480" w:lineRule="exact"/>
        <w:rPr>
          <w:rFonts w:ascii="仿宋" w:eastAsia="仿宋" w:hAnsi="仿宋"/>
          <w:color w:val="000000"/>
        </w:rPr>
      </w:pPr>
      <w:bookmarkStart w:id="73"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73"/>
    </w:p>
    <w:p w:rsidR="00256262" w:rsidRDefault="00256262" w:rsidP="00CB73D8">
      <w:pPr>
        <w:pStyle w:val="2"/>
        <w:spacing w:line="480" w:lineRule="exact"/>
        <w:rPr>
          <w:rFonts w:ascii="仿宋" w:eastAsia="仿宋" w:hAnsi="仿宋"/>
          <w:color w:val="000000"/>
        </w:rPr>
      </w:pPr>
      <w:bookmarkStart w:id="74"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4"/>
    </w:p>
    <w:p w:rsidR="00256262" w:rsidRDefault="00256262" w:rsidP="00CB73D8">
      <w:pPr>
        <w:pStyle w:val="2"/>
        <w:spacing w:line="480" w:lineRule="exact"/>
        <w:rPr>
          <w:rFonts w:ascii="仿宋" w:eastAsia="仿宋" w:hAnsi="仿宋"/>
          <w:color w:val="000000"/>
        </w:rPr>
      </w:pPr>
      <w:bookmarkStart w:id="75"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5"/>
    </w:p>
    <w:p w:rsidR="00256262" w:rsidRDefault="00256262" w:rsidP="00CB73D8">
      <w:pPr>
        <w:pStyle w:val="2"/>
        <w:spacing w:line="480" w:lineRule="exact"/>
        <w:rPr>
          <w:rFonts w:ascii="仿宋" w:eastAsia="仿宋" w:hAnsi="仿宋"/>
          <w:color w:val="000000"/>
        </w:rPr>
      </w:pPr>
      <w:bookmarkStart w:id="76"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6"/>
    </w:p>
    <w:p w:rsidR="00256262" w:rsidRDefault="00256262" w:rsidP="00CB73D8">
      <w:pPr>
        <w:pStyle w:val="2"/>
        <w:spacing w:line="480" w:lineRule="exact"/>
        <w:rPr>
          <w:rStyle w:val="20"/>
          <w:rFonts w:ascii="仿宋" w:eastAsia="仿宋" w:hAnsi="仿宋" w:hint="eastAsia"/>
          <w:lang w:eastAsia="zh-CN"/>
        </w:rPr>
      </w:pPr>
      <w:bookmarkStart w:id="77"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w:t>
      </w:r>
      <w:r w:rsidR="007B5B4F">
        <w:rPr>
          <w:rStyle w:val="20"/>
          <w:rFonts w:ascii="仿宋" w:eastAsia="仿宋" w:hAnsi="仿宋" w:hint="eastAsia"/>
          <w:lang w:eastAsia="zh-CN"/>
        </w:rPr>
        <w:t>收入</w:t>
      </w:r>
      <w:r>
        <w:rPr>
          <w:rStyle w:val="20"/>
          <w:rFonts w:ascii="仿宋" w:eastAsia="仿宋" w:hAnsi="仿宋" w:hint="eastAsia"/>
        </w:rPr>
        <w:t>支出决算表</w:t>
      </w:r>
      <w:bookmarkEnd w:id="77"/>
      <w:r w:rsidR="00CB73D8">
        <w:rPr>
          <w:rStyle w:val="20"/>
          <w:rFonts w:ascii="仿宋" w:eastAsia="仿宋" w:hAnsi="仿宋" w:hint="eastAsia"/>
          <w:lang w:eastAsia="zh-CN"/>
        </w:rPr>
        <w:t>（此表无数据）</w:t>
      </w:r>
    </w:p>
    <w:p w:rsidR="007B5B4F" w:rsidRPr="007B5B4F" w:rsidRDefault="007B5B4F" w:rsidP="00CB73D8">
      <w:pPr>
        <w:pStyle w:val="2"/>
        <w:spacing w:line="480" w:lineRule="exact"/>
        <w:rPr>
          <w:rStyle w:val="20"/>
          <w:rFonts w:ascii="仿宋" w:eastAsia="仿宋" w:hAnsi="仿宋" w:hint="eastAsia"/>
          <w:lang w:eastAsia="zh-CN"/>
        </w:rPr>
      </w:pPr>
      <w:r w:rsidRPr="007B5B4F">
        <w:rPr>
          <w:rStyle w:val="20"/>
          <w:rFonts w:ascii="仿宋" w:eastAsia="仿宋" w:hAnsi="仿宋" w:hint="eastAsia"/>
        </w:rPr>
        <w:t>十四、</w:t>
      </w:r>
      <w:r>
        <w:rPr>
          <w:rFonts w:ascii="仿宋" w:eastAsia="仿宋" w:hAnsi="仿宋" w:hint="eastAsia"/>
          <w:b w:val="0"/>
          <w:color w:val="000000"/>
        </w:rPr>
        <w:t>国</w:t>
      </w:r>
      <w:r>
        <w:rPr>
          <w:rStyle w:val="20"/>
          <w:rFonts w:ascii="仿宋" w:eastAsia="仿宋" w:hAnsi="仿宋" w:hint="eastAsia"/>
        </w:rPr>
        <w:t>有资本经营预算财政拨款支出决算表</w:t>
      </w:r>
      <w:r w:rsidR="00CB73D8">
        <w:rPr>
          <w:rStyle w:val="20"/>
          <w:rFonts w:ascii="仿宋" w:eastAsia="仿宋" w:hAnsi="仿宋" w:hint="eastAsia"/>
          <w:lang w:eastAsia="zh-CN"/>
        </w:rPr>
        <w:t>（此表无数据）</w:t>
      </w:r>
    </w:p>
    <w:sectPr w:rsidR="007B5B4F" w:rsidRPr="007B5B4F" w:rsidSect="00EF60EF">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F5" w:rsidRDefault="00D332F5" w:rsidP="00EF60EF">
      <w:r>
        <w:separator/>
      </w:r>
    </w:p>
  </w:endnote>
  <w:endnote w:type="continuationSeparator" w:id="0">
    <w:p w:rsidR="00D332F5" w:rsidRDefault="00D332F5" w:rsidP="00EF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4E" w:rsidRDefault="00B90E4E">
    <w:pPr>
      <w:pStyle w:val="a7"/>
      <w:jc w:val="center"/>
    </w:pPr>
    <w:r>
      <w:fldChar w:fldCharType="begin"/>
    </w:r>
    <w:r>
      <w:instrText>PAGE   \* MERGEFORMAT</w:instrText>
    </w:r>
    <w:r>
      <w:fldChar w:fldCharType="separate"/>
    </w:r>
    <w:r w:rsidR="0002650A" w:rsidRPr="0002650A">
      <w:rPr>
        <w:noProof/>
        <w:lang w:val="zh-CN"/>
      </w:rPr>
      <w:t>54</w:t>
    </w:r>
    <w:r>
      <w:fldChar w:fldCharType="end"/>
    </w:r>
  </w:p>
  <w:p w:rsidR="00B90E4E" w:rsidRDefault="00B90E4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F5" w:rsidRDefault="00D332F5" w:rsidP="00EF60EF">
      <w:r>
        <w:separator/>
      </w:r>
    </w:p>
  </w:footnote>
  <w:footnote w:type="continuationSeparator" w:id="0">
    <w:p w:rsidR="00D332F5" w:rsidRDefault="00D332F5" w:rsidP="00EF6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4E" w:rsidRDefault="00B90E4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E48B8C24"/>
    <w:multiLevelType w:val="singleLevel"/>
    <w:tmpl w:val="E48B8C24"/>
    <w:lvl w:ilvl="0">
      <w:start w:val="1"/>
      <w:numFmt w:val="decimal"/>
      <w:suff w:val="nothing"/>
      <w:lvlText w:val="%1．"/>
      <w:lvlJc w:val="left"/>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15:restartNumberingAfterBreak="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3740"/>
    <w:rsid w:val="00017614"/>
    <w:rsid w:val="000222C6"/>
    <w:rsid w:val="0002549F"/>
    <w:rsid w:val="00025DAA"/>
    <w:rsid w:val="0002650A"/>
    <w:rsid w:val="00035A1C"/>
    <w:rsid w:val="00036978"/>
    <w:rsid w:val="00043AD5"/>
    <w:rsid w:val="000468DB"/>
    <w:rsid w:val="00060124"/>
    <w:rsid w:val="000606C1"/>
    <w:rsid w:val="000643CF"/>
    <w:rsid w:val="0006487A"/>
    <w:rsid w:val="00065F8F"/>
    <w:rsid w:val="00070A43"/>
    <w:rsid w:val="000768F2"/>
    <w:rsid w:val="00077D0A"/>
    <w:rsid w:val="0008567C"/>
    <w:rsid w:val="0009184B"/>
    <w:rsid w:val="00094236"/>
    <w:rsid w:val="0009593C"/>
    <w:rsid w:val="00097322"/>
    <w:rsid w:val="000A0E97"/>
    <w:rsid w:val="000A6A92"/>
    <w:rsid w:val="000B047F"/>
    <w:rsid w:val="000B1564"/>
    <w:rsid w:val="000B5923"/>
    <w:rsid w:val="000B5A48"/>
    <w:rsid w:val="000B6FF3"/>
    <w:rsid w:val="000C09A9"/>
    <w:rsid w:val="000C19FB"/>
    <w:rsid w:val="000C3467"/>
    <w:rsid w:val="000C3CA6"/>
    <w:rsid w:val="000C7D51"/>
    <w:rsid w:val="000D1267"/>
    <w:rsid w:val="000D1D50"/>
    <w:rsid w:val="000D396E"/>
    <w:rsid w:val="000D3B5E"/>
    <w:rsid w:val="000D5782"/>
    <w:rsid w:val="000D6E0B"/>
    <w:rsid w:val="000E1A26"/>
    <w:rsid w:val="000E4CB3"/>
    <w:rsid w:val="000E6613"/>
    <w:rsid w:val="000E68DB"/>
    <w:rsid w:val="000E6A00"/>
    <w:rsid w:val="000E7119"/>
    <w:rsid w:val="000F7626"/>
    <w:rsid w:val="00106865"/>
    <w:rsid w:val="00113E38"/>
    <w:rsid w:val="00114031"/>
    <w:rsid w:val="00114E9B"/>
    <w:rsid w:val="00115301"/>
    <w:rsid w:val="00115B62"/>
    <w:rsid w:val="001176C0"/>
    <w:rsid w:val="0012099C"/>
    <w:rsid w:val="0012304E"/>
    <w:rsid w:val="00124C8D"/>
    <w:rsid w:val="001278DD"/>
    <w:rsid w:val="001319E1"/>
    <w:rsid w:val="00131A8B"/>
    <w:rsid w:val="00142216"/>
    <w:rsid w:val="00144D6A"/>
    <w:rsid w:val="0014729F"/>
    <w:rsid w:val="00153C9E"/>
    <w:rsid w:val="00157240"/>
    <w:rsid w:val="00157BAB"/>
    <w:rsid w:val="001654D1"/>
    <w:rsid w:val="0016562B"/>
    <w:rsid w:val="00174518"/>
    <w:rsid w:val="0018106D"/>
    <w:rsid w:val="00184AFF"/>
    <w:rsid w:val="00186DF7"/>
    <w:rsid w:val="001877A7"/>
    <w:rsid w:val="00191536"/>
    <w:rsid w:val="00196687"/>
    <w:rsid w:val="001A425C"/>
    <w:rsid w:val="001A59F3"/>
    <w:rsid w:val="001A62DD"/>
    <w:rsid w:val="001B791F"/>
    <w:rsid w:val="001C0962"/>
    <w:rsid w:val="001C397D"/>
    <w:rsid w:val="001D7531"/>
    <w:rsid w:val="001E0C14"/>
    <w:rsid w:val="001E2932"/>
    <w:rsid w:val="001E294F"/>
    <w:rsid w:val="001E4E5A"/>
    <w:rsid w:val="001E6BC8"/>
    <w:rsid w:val="001E737D"/>
    <w:rsid w:val="001F0592"/>
    <w:rsid w:val="001F5C31"/>
    <w:rsid w:val="001F7506"/>
    <w:rsid w:val="001F77D5"/>
    <w:rsid w:val="002006CD"/>
    <w:rsid w:val="00202B36"/>
    <w:rsid w:val="00204B7A"/>
    <w:rsid w:val="00204CDE"/>
    <w:rsid w:val="00205236"/>
    <w:rsid w:val="00206258"/>
    <w:rsid w:val="00207327"/>
    <w:rsid w:val="0021101A"/>
    <w:rsid w:val="00220536"/>
    <w:rsid w:val="00220AA3"/>
    <w:rsid w:val="00222767"/>
    <w:rsid w:val="00225247"/>
    <w:rsid w:val="00226B80"/>
    <w:rsid w:val="00232D20"/>
    <w:rsid w:val="00235629"/>
    <w:rsid w:val="00243FFA"/>
    <w:rsid w:val="00246AF4"/>
    <w:rsid w:val="002478F0"/>
    <w:rsid w:val="00256262"/>
    <w:rsid w:val="00260C38"/>
    <w:rsid w:val="002616C0"/>
    <w:rsid w:val="00261CEE"/>
    <w:rsid w:val="002628EE"/>
    <w:rsid w:val="00265372"/>
    <w:rsid w:val="002662AA"/>
    <w:rsid w:val="00280496"/>
    <w:rsid w:val="002868E9"/>
    <w:rsid w:val="00287F37"/>
    <w:rsid w:val="00294CA0"/>
    <w:rsid w:val="00294DC9"/>
    <w:rsid w:val="00295495"/>
    <w:rsid w:val="00296E6F"/>
    <w:rsid w:val="002A31DE"/>
    <w:rsid w:val="002A37CC"/>
    <w:rsid w:val="002B2613"/>
    <w:rsid w:val="002B38CD"/>
    <w:rsid w:val="002C537B"/>
    <w:rsid w:val="002C586E"/>
    <w:rsid w:val="002C683C"/>
    <w:rsid w:val="002D088F"/>
    <w:rsid w:val="002D6D05"/>
    <w:rsid w:val="002E5EF7"/>
    <w:rsid w:val="002E69D0"/>
    <w:rsid w:val="002F0FEA"/>
    <w:rsid w:val="002F1818"/>
    <w:rsid w:val="002F3CA2"/>
    <w:rsid w:val="002F567B"/>
    <w:rsid w:val="00300CC8"/>
    <w:rsid w:val="003127CB"/>
    <w:rsid w:val="003216A9"/>
    <w:rsid w:val="00325559"/>
    <w:rsid w:val="00325695"/>
    <w:rsid w:val="003320F4"/>
    <w:rsid w:val="00335A74"/>
    <w:rsid w:val="0034419C"/>
    <w:rsid w:val="00350431"/>
    <w:rsid w:val="0036561B"/>
    <w:rsid w:val="0037013F"/>
    <w:rsid w:val="00374063"/>
    <w:rsid w:val="0037481A"/>
    <w:rsid w:val="00380C92"/>
    <w:rsid w:val="003821D9"/>
    <w:rsid w:val="00382310"/>
    <w:rsid w:val="00384BFF"/>
    <w:rsid w:val="003902F1"/>
    <w:rsid w:val="00396AD0"/>
    <w:rsid w:val="003A02B9"/>
    <w:rsid w:val="003A24DF"/>
    <w:rsid w:val="003A484F"/>
    <w:rsid w:val="003A4883"/>
    <w:rsid w:val="003B0214"/>
    <w:rsid w:val="003B0BE0"/>
    <w:rsid w:val="003B0C1B"/>
    <w:rsid w:val="003B2C63"/>
    <w:rsid w:val="003B688C"/>
    <w:rsid w:val="003C0291"/>
    <w:rsid w:val="003C39AE"/>
    <w:rsid w:val="003C7B60"/>
    <w:rsid w:val="003D0C0F"/>
    <w:rsid w:val="003D1FB2"/>
    <w:rsid w:val="003D632A"/>
    <w:rsid w:val="003D66DA"/>
    <w:rsid w:val="003E1310"/>
    <w:rsid w:val="003E55D9"/>
    <w:rsid w:val="003E6F55"/>
    <w:rsid w:val="003F370D"/>
    <w:rsid w:val="003F6EF8"/>
    <w:rsid w:val="00406254"/>
    <w:rsid w:val="00414C0A"/>
    <w:rsid w:val="004223DE"/>
    <w:rsid w:val="0042336A"/>
    <w:rsid w:val="00434489"/>
    <w:rsid w:val="00437085"/>
    <w:rsid w:val="00443880"/>
    <w:rsid w:val="00445F01"/>
    <w:rsid w:val="004464F4"/>
    <w:rsid w:val="00450A4E"/>
    <w:rsid w:val="00454019"/>
    <w:rsid w:val="004635AB"/>
    <w:rsid w:val="00467CD8"/>
    <w:rsid w:val="00471401"/>
    <w:rsid w:val="00473F31"/>
    <w:rsid w:val="004764A7"/>
    <w:rsid w:val="00481894"/>
    <w:rsid w:val="0048263A"/>
    <w:rsid w:val="0048472D"/>
    <w:rsid w:val="00487E5D"/>
    <w:rsid w:val="00496C72"/>
    <w:rsid w:val="004A24B9"/>
    <w:rsid w:val="004A711F"/>
    <w:rsid w:val="004B199D"/>
    <w:rsid w:val="004B26C9"/>
    <w:rsid w:val="004B4690"/>
    <w:rsid w:val="004C4593"/>
    <w:rsid w:val="004C6137"/>
    <w:rsid w:val="004D1279"/>
    <w:rsid w:val="004D26CD"/>
    <w:rsid w:val="004D385E"/>
    <w:rsid w:val="004D5439"/>
    <w:rsid w:val="004E0A2D"/>
    <w:rsid w:val="004E1902"/>
    <w:rsid w:val="004E206B"/>
    <w:rsid w:val="004E3BCB"/>
    <w:rsid w:val="004E6DB1"/>
    <w:rsid w:val="004E6DF7"/>
    <w:rsid w:val="004E763A"/>
    <w:rsid w:val="004F0FBD"/>
    <w:rsid w:val="004F22B6"/>
    <w:rsid w:val="004F3E9A"/>
    <w:rsid w:val="00502758"/>
    <w:rsid w:val="00505A47"/>
    <w:rsid w:val="00510747"/>
    <w:rsid w:val="005115CC"/>
    <w:rsid w:val="0051247B"/>
    <w:rsid w:val="00512FDA"/>
    <w:rsid w:val="00520DA0"/>
    <w:rsid w:val="005269D7"/>
    <w:rsid w:val="00533ABB"/>
    <w:rsid w:val="00537F4B"/>
    <w:rsid w:val="005416EA"/>
    <w:rsid w:val="00551F44"/>
    <w:rsid w:val="005664BB"/>
    <w:rsid w:val="00566FFA"/>
    <w:rsid w:val="0056707C"/>
    <w:rsid w:val="0057072A"/>
    <w:rsid w:val="0057481D"/>
    <w:rsid w:val="00581A84"/>
    <w:rsid w:val="0058486E"/>
    <w:rsid w:val="00585B33"/>
    <w:rsid w:val="0059014D"/>
    <w:rsid w:val="00591F1D"/>
    <w:rsid w:val="00596523"/>
    <w:rsid w:val="005B29C3"/>
    <w:rsid w:val="005B38A6"/>
    <w:rsid w:val="005B5C64"/>
    <w:rsid w:val="005B63BB"/>
    <w:rsid w:val="005C5337"/>
    <w:rsid w:val="005C6BD0"/>
    <w:rsid w:val="005C7B6E"/>
    <w:rsid w:val="005C7C76"/>
    <w:rsid w:val="005D1C8B"/>
    <w:rsid w:val="005D22C8"/>
    <w:rsid w:val="005D45EB"/>
    <w:rsid w:val="005D468D"/>
    <w:rsid w:val="005D55BA"/>
    <w:rsid w:val="005D5CED"/>
    <w:rsid w:val="005E4DF1"/>
    <w:rsid w:val="005E743E"/>
    <w:rsid w:val="005F1A4C"/>
    <w:rsid w:val="00604545"/>
    <w:rsid w:val="00605688"/>
    <w:rsid w:val="006070AF"/>
    <w:rsid w:val="00607E6C"/>
    <w:rsid w:val="006101B1"/>
    <w:rsid w:val="00614E44"/>
    <w:rsid w:val="0061576E"/>
    <w:rsid w:val="00617C7B"/>
    <w:rsid w:val="0062270A"/>
    <w:rsid w:val="00622830"/>
    <w:rsid w:val="00623DA0"/>
    <w:rsid w:val="00630AEF"/>
    <w:rsid w:val="006325F8"/>
    <w:rsid w:val="006327E2"/>
    <w:rsid w:val="00633463"/>
    <w:rsid w:val="00634B0A"/>
    <w:rsid w:val="00634C9A"/>
    <w:rsid w:val="006418B3"/>
    <w:rsid w:val="00642EE8"/>
    <w:rsid w:val="006440E4"/>
    <w:rsid w:val="00644793"/>
    <w:rsid w:val="00656DF5"/>
    <w:rsid w:val="00656FB2"/>
    <w:rsid w:val="0066343B"/>
    <w:rsid w:val="00664777"/>
    <w:rsid w:val="00664F59"/>
    <w:rsid w:val="00672D93"/>
    <w:rsid w:val="00673CDF"/>
    <w:rsid w:val="006748A4"/>
    <w:rsid w:val="00675716"/>
    <w:rsid w:val="00681A31"/>
    <w:rsid w:val="00683E73"/>
    <w:rsid w:val="00685605"/>
    <w:rsid w:val="00687589"/>
    <w:rsid w:val="006910AB"/>
    <w:rsid w:val="00697821"/>
    <w:rsid w:val="006A3141"/>
    <w:rsid w:val="006A5E34"/>
    <w:rsid w:val="006B1D47"/>
    <w:rsid w:val="006B2422"/>
    <w:rsid w:val="006B2B9A"/>
    <w:rsid w:val="006C0CA9"/>
    <w:rsid w:val="006C1937"/>
    <w:rsid w:val="006C40A7"/>
    <w:rsid w:val="006D564B"/>
    <w:rsid w:val="006D61A6"/>
    <w:rsid w:val="006F020C"/>
    <w:rsid w:val="006F22A4"/>
    <w:rsid w:val="006F4AF7"/>
    <w:rsid w:val="0070223D"/>
    <w:rsid w:val="0070430E"/>
    <w:rsid w:val="0070714F"/>
    <w:rsid w:val="007127B7"/>
    <w:rsid w:val="0071798E"/>
    <w:rsid w:val="00721A80"/>
    <w:rsid w:val="00722AE2"/>
    <w:rsid w:val="00733006"/>
    <w:rsid w:val="007416B6"/>
    <w:rsid w:val="00746F48"/>
    <w:rsid w:val="007532B7"/>
    <w:rsid w:val="0075404D"/>
    <w:rsid w:val="0076182A"/>
    <w:rsid w:val="00767B7E"/>
    <w:rsid w:val="00767D84"/>
    <w:rsid w:val="007726F9"/>
    <w:rsid w:val="007770C3"/>
    <w:rsid w:val="00777A1F"/>
    <w:rsid w:val="00784D24"/>
    <w:rsid w:val="00785FBA"/>
    <w:rsid w:val="00786E4A"/>
    <w:rsid w:val="00786F0C"/>
    <w:rsid w:val="00787053"/>
    <w:rsid w:val="007875EB"/>
    <w:rsid w:val="0079200A"/>
    <w:rsid w:val="0079426B"/>
    <w:rsid w:val="007B29EC"/>
    <w:rsid w:val="007B4193"/>
    <w:rsid w:val="007B5B4F"/>
    <w:rsid w:val="007B7CD0"/>
    <w:rsid w:val="007C54FB"/>
    <w:rsid w:val="007C7B17"/>
    <w:rsid w:val="007D02DB"/>
    <w:rsid w:val="007D1682"/>
    <w:rsid w:val="007D312A"/>
    <w:rsid w:val="007D3F19"/>
    <w:rsid w:val="007E23B0"/>
    <w:rsid w:val="007E23E5"/>
    <w:rsid w:val="007E3ABA"/>
    <w:rsid w:val="007E6C28"/>
    <w:rsid w:val="007E7D9E"/>
    <w:rsid w:val="007F1991"/>
    <w:rsid w:val="007F2C2F"/>
    <w:rsid w:val="007F45C5"/>
    <w:rsid w:val="007F55FC"/>
    <w:rsid w:val="007F5665"/>
    <w:rsid w:val="00800112"/>
    <w:rsid w:val="00801C19"/>
    <w:rsid w:val="00805A26"/>
    <w:rsid w:val="00813348"/>
    <w:rsid w:val="00816F02"/>
    <w:rsid w:val="00817A02"/>
    <w:rsid w:val="008250DA"/>
    <w:rsid w:val="008253BB"/>
    <w:rsid w:val="00832AC0"/>
    <w:rsid w:val="0083706E"/>
    <w:rsid w:val="008408F6"/>
    <w:rsid w:val="008416CC"/>
    <w:rsid w:val="008422DD"/>
    <w:rsid w:val="008423A5"/>
    <w:rsid w:val="00850625"/>
    <w:rsid w:val="008532E3"/>
    <w:rsid w:val="00853718"/>
    <w:rsid w:val="00855221"/>
    <w:rsid w:val="00860645"/>
    <w:rsid w:val="00860FAF"/>
    <w:rsid w:val="00871F71"/>
    <w:rsid w:val="00872238"/>
    <w:rsid w:val="00872567"/>
    <w:rsid w:val="00872FD8"/>
    <w:rsid w:val="00876D0C"/>
    <w:rsid w:val="00877CA1"/>
    <w:rsid w:val="00885AF4"/>
    <w:rsid w:val="00891CBB"/>
    <w:rsid w:val="008939CD"/>
    <w:rsid w:val="008968D0"/>
    <w:rsid w:val="008A4512"/>
    <w:rsid w:val="008A6E3B"/>
    <w:rsid w:val="008B5EAE"/>
    <w:rsid w:val="008B768C"/>
    <w:rsid w:val="008C3753"/>
    <w:rsid w:val="008C4C2F"/>
    <w:rsid w:val="008C4DB1"/>
    <w:rsid w:val="008C4EAF"/>
    <w:rsid w:val="008C5176"/>
    <w:rsid w:val="008C7FD0"/>
    <w:rsid w:val="008D5251"/>
    <w:rsid w:val="008D557A"/>
    <w:rsid w:val="008E1DE7"/>
    <w:rsid w:val="008E4DC9"/>
    <w:rsid w:val="008E5A7A"/>
    <w:rsid w:val="008E707C"/>
    <w:rsid w:val="008E7680"/>
    <w:rsid w:val="00900B08"/>
    <w:rsid w:val="00902155"/>
    <w:rsid w:val="00902FA3"/>
    <w:rsid w:val="0091586E"/>
    <w:rsid w:val="00922278"/>
    <w:rsid w:val="00923564"/>
    <w:rsid w:val="0092392E"/>
    <w:rsid w:val="00924724"/>
    <w:rsid w:val="009315F9"/>
    <w:rsid w:val="00933499"/>
    <w:rsid w:val="009334D8"/>
    <w:rsid w:val="009355BB"/>
    <w:rsid w:val="009358AB"/>
    <w:rsid w:val="00935C98"/>
    <w:rsid w:val="00946945"/>
    <w:rsid w:val="00951085"/>
    <w:rsid w:val="00951248"/>
    <w:rsid w:val="0095152F"/>
    <w:rsid w:val="00954BA4"/>
    <w:rsid w:val="00954C49"/>
    <w:rsid w:val="009555F1"/>
    <w:rsid w:val="00955E37"/>
    <w:rsid w:val="00956193"/>
    <w:rsid w:val="00963D2E"/>
    <w:rsid w:val="0097099F"/>
    <w:rsid w:val="00971997"/>
    <w:rsid w:val="00971FFC"/>
    <w:rsid w:val="00973770"/>
    <w:rsid w:val="0097594A"/>
    <w:rsid w:val="00976EC4"/>
    <w:rsid w:val="0098660A"/>
    <w:rsid w:val="00991B37"/>
    <w:rsid w:val="00991F59"/>
    <w:rsid w:val="009931C3"/>
    <w:rsid w:val="009964B1"/>
    <w:rsid w:val="009A1045"/>
    <w:rsid w:val="009A648A"/>
    <w:rsid w:val="009B2C43"/>
    <w:rsid w:val="009B4EAE"/>
    <w:rsid w:val="009B7573"/>
    <w:rsid w:val="009C0363"/>
    <w:rsid w:val="009C22F4"/>
    <w:rsid w:val="009C2A4B"/>
    <w:rsid w:val="009C2E98"/>
    <w:rsid w:val="009D03C9"/>
    <w:rsid w:val="009D2668"/>
    <w:rsid w:val="009D2749"/>
    <w:rsid w:val="009D3447"/>
    <w:rsid w:val="009D4711"/>
    <w:rsid w:val="009E069D"/>
    <w:rsid w:val="009F1185"/>
    <w:rsid w:val="009F18CD"/>
    <w:rsid w:val="009F2A13"/>
    <w:rsid w:val="009F7527"/>
    <w:rsid w:val="00A0266A"/>
    <w:rsid w:val="00A03E0A"/>
    <w:rsid w:val="00A04EB0"/>
    <w:rsid w:val="00A13CC1"/>
    <w:rsid w:val="00A16847"/>
    <w:rsid w:val="00A237D8"/>
    <w:rsid w:val="00A268C4"/>
    <w:rsid w:val="00A27667"/>
    <w:rsid w:val="00A30334"/>
    <w:rsid w:val="00A307CD"/>
    <w:rsid w:val="00A331C8"/>
    <w:rsid w:val="00A35417"/>
    <w:rsid w:val="00A40A00"/>
    <w:rsid w:val="00A40F73"/>
    <w:rsid w:val="00A4142F"/>
    <w:rsid w:val="00A41768"/>
    <w:rsid w:val="00A4226F"/>
    <w:rsid w:val="00A422EB"/>
    <w:rsid w:val="00A4294D"/>
    <w:rsid w:val="00A439C9"/>
    <w:rsid w:val="00A45BB7"/>
    <w:rsid w:val="00A515D4"/>
    <w:rsid w:val="00A52884"/>
    <w:rsid w:val="00A56DF2"/>
    <w:rsid w:val="00A56E6E"/>
    <w:rsid w:val="00A619D7"/>
    <w:rsid w:val="00A63493"/>
    <w:rsid w:val="00A671B1"/>
    <w:rsid w:val="00A67AB5"/>
    <w:rsid w:val="00A733B2"/>
    <w:rsid w:val="00A741C2"/>
    <w:rsid w:val="00A80F15"/>
    <w:rsid w:val="00A812A3"/>
    <w:rsid w:val="00A812D3"/>
    <w:rsid w:val="00A84DEE"/>
    <w:rsid w:val="00A91760"/>
    <w:rsid w:val="00A93B00"/>
    <w:rsid w:val="00A93C21"/>
    <w:rsid w:val="00A9452A"/>
    <w:rsid w:val="00A97D69"/>
    <w:rsid w:val="00AB64C9"/>
    <w:rsid w:val="00AC18D1"/>
    <w:rsid w:val="00AC367B"/>
    <w:rsid w:val="00AC3C6A"/>
    <w:rsid w:val="00AC4460"/>
    <w:rsid w:val="00AC70B6"/>
    <w:rsid w:val="00AC7DAA"/>
    <w:rsid w:val="00AD1CFB"/>
    <w:rsid w:val="00AD5620"/>
    <w:rsid w:val="00AD656B"/>
    <w:rsid w:val="00AD7C1B"/>
    <w:rsid w:val="00AE16BA"/>
    <w:rsid w:val="00AE1EBE"/>
    <w:rsid w:val="00B03C9D"/>
    <w:rsid w:val="00B060AE"/>
    <w:rsid w:val="00B10517"/>
    <w:rsid w:val="00B12F7F"/>
    <w:rsid w:val="00B14E76"/>
    <w:rsid w:val="00B161B8"/>
    <w:rsid w:val="00B2048C"/>
    <w:rsid w:val="00B2655D"/>
    <w:rsid w:val="00B310B9"/>
    <w:rsid w:val="00B35F3F"/>
    <w:rsid w:val="00B36CBB"/>
    <w:rsid w:val="00B37764"/>
    <w:rsid w:val="00B425E0"/>
    <w:rsid w:val="00B440AA"/>
    <w:rsid w:val="00B44B70"/>
    <w:rsid w:val="00B53C56"/>
    <w:rsid w:val="00B57D48"/>
    <w:rsid w:val="00B57DAF"/>
    <w:rsid w:val="00B74B33"/>
    <w:rsid w:val="00B76796"/>
    <w:rsid w:val="00B77EA6"/>
    <w:rsid w:val="00B81598"/>
    <w:rsid w:val="00B82B9F"/>
    <w:rsid w:val="00B841F1"/>
    <w:rsid w:val="00B90E4E"/>
    <w:rsid w:val="00B944D6"/>
    <w:rsid w:val="00B965DC"/>
    <w:rsid w:val="00B97478"/>
    <w:rsid w:val="00BB2A13"/>
    <w:rsid w:val="00BB4DF0"/>
    <w:rsid w:val="00BC0C25"/>
    <w:rsid w:val="00BC289F"/>
    <w:rsid w:val="00BC2D50"/>
    <w:rsid w:val="00BC5361"/>
    <w:rsid w:val="00BC5460"/>
    <w:rsid w:val="00BC6B50"/>
    <w:rsid w:val="00BD0E25"/>
    <w:rsid w:val="00BE6554"/>
    <w:rsid w:val="00BF493A"/>
    <w:rsid w:val="00BF5BD6"/>
    <w:rsid w:val="00BF6438"/>
    <w:rsid w:val="00C03E31"/>
    <w:rsid w:val="00C11C3C"/>
    <w:rsid w:val="00C11DB3"/>
    <w:rsid w:val="00C17755"/>
    <w:rsid w:val="00C20AEA"/>
    <w:rsid w:val="00C33E72"/>
    <w:rsid w:val="00C354B2"/>
    <w:rsid w:val="00C35554"/>
    <w:rsid w:val="00C35E50"/>
    <w:rsid w:val="00C42709"/>
    <w:rsid w:val="00C437BD"/>
    <w:rsid w:val="00C47BC9"/>
    <w:rsid w:val="00C51B7B"/>
    <w:rsid w:val="00C533CC"/>
    <w:rsid w:val="00C56A3E"/>
    <w:rsid w:val="00C5751C"/>
    <w:rsid w:val="00C61381"/>
    <w:rsid w:val="00C61BFC"/>
    <w:rsid w:val="00C62A3F"/>
    <w:rsid w:val="00C62B85"/>
    <w:rsid w:val="00C651E2"/>
    <w:rsid w:val="00C65438"/>
    <w:rsid w:val="00C75767"/>
    <w:rsid w:val="00C8004D"/>
    <w:rsid w:val="00C83AE2"/>
    <w:rsid w:val="00C86A3D"/>
    <w:rsid w:val="00C87FD8"/>
    <w:rsid w:val="00C91381"/>
    <w:rsid w:val="00C91AF8"/>
    <w:rsid w:val="00C91CBB"/>
    <w:rsid w:val="00CA2AF8"/>
    <w:rsid w:val="00CA5B67"/>
    <w:rsid w:val="00CA7B29"/>
    <w:rsid w:val="00CB014B"/>
    <w:rsid w:val="00CB3F4B"/>
    <w:rsid w:val="00CB4D47"/>
    <w:rsid w:val="00CB4E70"/>
    <w:rsid w:val="00CB73D8"/>
    <w:rsid w:val="00CC09B6"/>
    <w:rsid w:val="00CC666F"/>
    <w:rsid w:val="00CD1020"/>
    <w:rsid w:val="00CD1E3F"/>
    <w:rsid w:val="00CD377C"/>
    <w:rsid w:val="00CD4ED8"/>
    <w:rsid w:val="00CE03AA"/>
    <w:rsid w:val="00CE2BD1"/>
    <w:rsid w:val="00CE44F6"/>
    <w:rsid w:val="00CE49DA"/>
    <w:rsid w:val="00CE7B61"/>
    <w:rsid w:val="00CF05C6"/>
    <w:rsid w:val="00D00095"/>
    <w:rsid w:val="00D114F0"/>
    <w:rsid w:val="00D20054"/>
    <w:rsid w:val="00D20620"/>
    <w:rsid w:val="00D21574"/>
    <w:rsid w:val="00D2291F"/>
    <w:rsid w:val="00D254F7"/>
    <w:rsid w:val="00D26091"/>
    <w:rsid w:val="00D2685C"/>
    <w:rsid w:val="00D332F5"/>
    <w:rsid w:val="00D34E7C"/>
    <w:rsid w:val="00D35489"/>
    <w:rsid w:val="00D36AFE"/>
    <w:rsid w:val="00D43156"/>
    <w:rsid w:val="00D462DF"/>
    <w:rsid w:val="00D51276"/>
    <w:rsid w:val="00D54F1D"/>
    <w:rsid w:val="00D66CAE"/>
    <w:rsid w:val="00D7035F"/>
    <w:rsid w:val="00D7386F"/>
    <w:rsid w:val="00D842B3"/>
    <w:rsid w:val="00D93B8A"/>
    <w:rsid w:val="00DA634F"/>
    <w:rsid w:val="00DA6399"/>
    <w:rsid w:val="00DA65AC"/>
    <w:rsid w:val="00DA7FD6"/>
    <w:rsid w:val="00DB1913"/>
    <w:rsid w:val="00DB46A0"/>
    <w:rsid w:val="00DC0C05"/>
    <w:rsid w:val="00DC410D"/>
    <w:rsid w:val="00DC5A81"/>
    <w:rsid w:val="00DC68CA"/>
    <w:rsid w:val="00DC762D"/>
    <w:rsid w:val="00DC7CBA"/>
    <w:rsid w:val="00DD73B7"/>
    <w:rsid w:val="00DE3726"/>
    <w:rsid w:val="00DF28BC"/>
    <w:rsid w:val="00DF34B9"/>
    <w:rsid w:val="00E0006D"/>
    <w:rsid w:val="00E01053"/>
    <w:rsid w:val="00E033DF"/>
    <w:rsid w:val="00E0505B"/>
    <w:rsid w:val="00E07ACF"/>
    <w:rsid w:val="00E11915"/>
    <w:rsid w:val="00E1247F"/>
    <w:rsid w:val="00E13069"/>
    <w:rsid w:val="00E143E8"/>
    <w:rsid w:val="00E273F0"/>
    <w:rsid w:val="00E32CAD"/>
    <w:rsid w:val="00E331A1"/>
    <w:rsid w:val="00E33202"/>
    <w:rsid w:val="00E336A9"/>
    <w:rsid w:val="00E34CBC"/>
    <w:rsid w:val="00E3562D"/>
    <w:rsid w:val="00E36905"/>
    <w:rsid w:val="00E36F56"/>
    <w:rsid w:val="00E415C0"/>
    <w:rsid w:val="00E44DC5"/>
    <w:rsid w:val="00E4523F"/>
    <w:rsid w:val="00E472B1"/>
    <w:rsid w:val="00E50624"/>
    <w:rsid w:val="00E525C2"/>
    <w:rsid w:val="00E568DF"/>
    <w:rsid w:val="00E577E0"/>
    <w:rsid w:val="00E64269"/>
    <w:rsid w:val="00E6520C"/>
    <w:rsid w:val="00E67A88"/>
    <w:rsid w:val="00E82267"/>
    <w:rsid w:val="00E853CE"/>
    <w:rsid w:val="00E867B6"/>
    <w:rsid w:val="00E87536"/>
    <w:rsid w:val="00E91369"/>
    <w:rsid w:val="00EA010F"/>
    <w:rsid w:val="00EB19AA"/>
    <w:rsid w:val="00EB367E"/>
    <w:rsid w:val="00EC13BF"/>
    <w:rsid w:val="00EC3DFC"/>
    <w:rsid w:val="00ED1B63"/>
    <w:rsid w:val="00ED2E7E"/>
    <w:rsid w:val="00ED3C1F"/>
    <w:rsid w:val="00ED4085"/>
    <w:rsid w:val="00ED4113"/>
    <w:rsid w:val="00ED420E"/>
    <w:rsid w:val="00ED6FBE"/>
    <w:rsid w:val="00EE2F57"/>
    <w:rsid w:val="00EE3257"/>
    <w:rsid w:val="00EE583F"/>
    <w:rsid w:val="00EF245C"/>
    <w:rsid w:val="00EF35B8"/>
    <w:rsid w:val="00EF4C34"/>
    <w:rsid w:val="00EF5905"/>
    <w:rsid w:val="00EF60EF"/>
    <w:rsid w:val="00EF77C6"/>
    <w:rsid w:val="00EF7ABC"/>
    <w:rsid w:val="00F02370"/>
    <w:rsid w:val="00F02FDD"/>
    <w:rsid w:val="00F05438"/>
    <w:rsid w:val="00F07D54"/>
    <w:rsid w:val="00F11152"/>
    <w:rsid w:val="00F1361C"/>
    <w:rsid w:val="00F1465C"/>
    <w:rsid w:val="00F156F0"/>
    <w:rsid w:val="00F160C7"/>
    <w:rsid w:val="00F23747"/>
    <w:rsid w:val="00F2408F"/>
    <w:rsid w:val="00F240E9"/>
    <w:rsid w:val="00F3267C"/>
    <w:rsid w:val="00F326B2"/>
    <w:rsid w:val="00F334E5"/>
    <w:rsid w:val="00F36C4B"/>
    <w:rsid w:val="00F36D8F"/>
    <w:rsid w:val="00F37DD7"/>
    <w:rsid w:val="00F415DB"/>
    <w:rsid w:val="00F417B1"/>
    <w:rsid w:val="00F42D4E"/>
    <w:rsid w:val="00F4398A"/>
    <w:rsid w:val="00F45853"/>
    <w:rsid w:val="00F55A29"/>
    <w:rsid w:val="00F602DF"/>
    <w:rsid w:val="00F623A3"/>
    <w:rsid w:val="00F67760"/>
    <w:rsid w:val="00F73788"/>
    <w:rsid w:val="00F754A1"/>
    <w:rsid w:val="00F80964"/>
    <w:rsid w:val="00F81FD9"/>
    <w:rsid w:val="00F841AA"/>
    <w:rsid w:val="00F84A94"/>
    <w:rsid w:val="00F87E96"/>
    <w:rsid w:val="00FA1439"/>
    <w:rsid w:val="00FA23E8"/>
    <w:rsid w:val="00FA7E53"/>
    <w:rsid w:val="00FB4919"/>
    <w:rsid w:val="00FC1083"/>
    <w:rsid w:val="00FC5327"/>
    <w:rsid w:val="00FD3CC1"/>
    <w:rsid w:val="00FD777C"/>
    <w:rsid w:val="00FE1016"/>
    <w:rsid w:val="00FE4302"/>
    <w:rsid w:val="00FF1E02"/>
    <w:rsid w:val="00FF30B4"/>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CB2B50"/>
  <w15:chartTrackingRefBased/>
  <w15:docId w15:val="{E3C961F9-377C-4F4F-9252-E1BD95E7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EF60EF"/>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uiPriority w:val="9"/>
    <w:qFormat/>
    <w:rsid w:val="00EF60EF"/>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0"/>
    <w:uiPriority w:val="9"/>
    <w:qFormat/>
    <w:rsid w:val="00EF60EF"/>
    <w:pPr>
      <w:keepNext/>
      <w:keepLines/>
      <w:spacing w:before="260" w:after="260" w:line="416" w:lineRule="auto"/>
      <w:outlineLvl w:val="2"/>
    </w:pPr>
    <w:rPr>
      <w:b/>
      <w:bCs/>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locked/>
    <w:rsid w:val="00EF60EF"/>
    <w:rPr>
      <w:rFonts w:ascii="Times New Roman" w:hAnsi="Times New Roman" w:cs="Times New Roman"/>
      <w:b/>
      <w:bCs/>
      <w:kern w:val="44"/>
      <w:sz w:val="44"/>
      <w:szCs w:val="44"/>
    </w:rPr>
  </w:style>
  <w:style w:type="character" w:customStyle="1" w:styleId="20">
    <w:name w:val="标题 2 字符"/>
    <w:link w:val="2"/>
    <w:uiPriority w:val="9"/>
    <w:qFormat/>
    <w:locked/>
    <w:rsid w:val="00EF60EF"/>
    <w:rPr>
      <w:rFonts w:ascii="Cambria" w:eastAsia="宋体" w:hAnsi="Cambria" w:cs="Times New Roman"/>
      <w:b/>
      <w:bCs/>
      <w:kern w:val="2"/>
      <w:sz w:val="32"/>
      <w:szCs w:val="32"/>
    </w:rPr>
  </w:style>
  <w:style w:type="character" w:customStyle="1" w:styleId="30">
    <w:name w:val="标题 3 字符"/>
    <w:link w:val="3"/>
    <w:uiPriority w:val="9"/>
    <w:qFormat/>
    <w:locked/>
    <w:rsid w:val="00EF60EF"/>
    <w:rPr>
      <w:rFonts w:ascii="Times New Roman" w:hAnsi="Times New Roman" w:cs="Times New Roman"/>
      <w:b/>
      <w:bCs/>
      <w:kern w:val="2"/>
      <w:sz w:val="32"/>
      <w:szCs w:val="32"/>
    </w:rPr>
  </w:style>
  <w:style w:type="paragraph" w:styleId="a3">
    <w:name w:val="Body Text"/>
    <w:basedOn w:val="a"/>
    <w:link w:val="a4"/>
    <w:uiPriority w:val="99"/>
    <w:qFormat/>
    <w:rsid w:val="00EF60EF"/>
    <w:pPr>
      <w:spacing w:beforeLines="30"/>
    </w:pPr>
    <w:rPr>
      <w:rFonts w:ascii="仿宋_GB2312" w:eastAsia="仿宋_GB2312"/>
      <w:kern w:val="0"/>
      <w:sz w:val="24"/>
      <w:szCs w:val="20"/>
      <w:lang w:val="x-none" w:eastAsia="x-none"/>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1">
    <w:name w:val="toc 3"/>
    <w:basedOn w:val="a"/>
    <w:next w:val="a"/>
    <w:uiPriority w:val="39"/>
    <w:unhideWhenUsed/>
    <w:qFormat/>
    <w:rsid w:val="00EF60EF"/>
    <w:pPr>
      <w:tabs>
        <w:tab w:val="right" w:leader="dot" w:pos="8296"/>
      </w:tabs>
      <w:ind w:leftChars="400" w:left="840"/>
    </w:pPr>
  </w:style>
  <w:style w:type="paragraph" w:styleId="a5">
    <w:name w:val="Balloon Text"/>
    <w:basedOn w:val="a"/>
    <w:link w:val="a6"/>
    <w:uiPriority w:val="99"/>
    <w:semiHidden/>
    <w:unhideWhenUsed/>
    <w:qFormat/>
    <w:rsid w:val="00EF60EF"/>
    <w:rPr>
      <w:sz w:val="18"/>
      <w:szCs w:val="18"/>
      <w:lang w:val="x-none" w:eastAsia="x-none"/>
    </w:rPr>
  </w:style>
  <w:style w:type="character" w:customStyle="1" w:styleId="a6">
    <w:name w:val="批注框文本 字符"/>
    <w:link w:val="a5"/>
    <w:uiPriority w:val="99"/>
    <w:semiHidden/>
    <w:qFormat/>
    <w:locked/>
    <w:rsid w:val="00EF60EF"/>
    <w:rPr>
      <w:rFonts w:ascii="Times New Roman" w:hAnsi="Times New Roman" w:cs="Times New Roman"/>
      <w:kern w:val="2"/>
      <w:sz w:val="18"/>
      <w:szCs w:val="18"/>
    </w:rPr>
  </w:style>
  <w:style w:type="paragraph" w:styleId="a7">
    <w:name w:val="footer"/>
    <w:basedOn w:val="a"/>
    <w:link w:val="a8"/>
    <w:uiPriority w:val="99"/>
    <w:qFormat/>
    <w:rsid w:val="00EF60EF"/>
    <w:pPr>
      <w:tabs>
        <w:tab w:val="center" w:pos="4153"/>
        <w:tab w:val="right" w:pos="8306"/>
      </w:tabs>
      <w:snapToGrid w:val="0"/>
      <w:jc w:val="left"/>
    </w:pPr>
    <w:rPr>
      <w:rFonts w:ascii="Calibri" w:hAnsi="Calibri"/>
      <w:kern w:val="0"/>
      <w:sz w:val="18"/>
      <w:szCs w:val="20"/>
      <w:lang w:val="x-none" w:eastAsia="x-none"/>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9">
    <w:name w:val="header"/>
    <w:basedOn w:val="a"/>
    <w:link w:val="aa"/>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lang w:val="x-none" w:eastAsia="x-none"/>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1">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EF60EF"/>
    <w:pPr>
      <w:tabs>
        <w:tab w:val="right" w:leader="dot" w:pos="8296"/>
      </w:tabs>
      <w:ind w:leftChars="200" w:left="420"/>
    </w:pPr>
  </w:style>
  <w:style w:type="character" w:styleId="ab">
    <w:name w:val="Strong"/>
    <w:uiPriority w:val="99"/>
    <w:qFormat/>
    <w:rsid w:val="00EF60EF"/>
    <w:rPr>
      <w:rFonts w:cs="Times New Roman"/>
      <w:b/>
    </w:rPr>
  </w:style>
  <w:style w:type="character" w:styleId="ac">
    <w:name w:val="Hyperlink"/>
    <w:uiPriority w:val="99"/>
    <w:unhideWhenUsed/>
    <w:qFormat/>
    <w:rsid w:val="00EF60EF"/>
    <w:rPr>
      <w:rFonts w:cs="Times New Roman"/>
      <w:color w:val="0000FF"/>
      <w:u w:val="single"/>
    </w:rPr>
  </w:style>
  <w:style w:type="character" w:customStyle="1" w:styleId="aa">
    <w:name w:val="页眉 字符"/>
    <w:link w:val="a9"/>
    <w:uiPriority w:val="99"/>
    <w:semiHidden/>
    <w:qFormat/>
    <w:locked/>
    <w:rsid w:val="00EF60EF"/>
    <w:rPr>
      <w:sz w:val="18"/>
    </w:rPr>
  </w:style>
  <w:style w:type="character" w:customStyle="1" w:styleId="a8">
    <w:name w:val="页脚 字符"/>
    <w:link w:val="a7"/>
    <w:uiPriority w:val="99"/>
    <w:qFormat/>
    <w:locked/>
    <w:rsid w:val="00EF60EF"/>
    <w:rPr>
      <w:sz w:val="18"/>
    </w:rPr>
  </w:style>
  <w:style w:type="character" w:customStyle="1" w:styleId="a4">
    <w:name w:val="正文文本 字符"/>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ListParagraph">
    <w:name w:val="List Paragraph"/>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d">
    <w:name w:val="Salutation"/>
    <w:basedOn w:val="a"/>
    <w:next w:val="a"/>
    <w:link w:val="Char"/>
    <w:qFormat/>
    <w:rsid w:val="004D385E"/>
  </w:style>
  <w:style w:type="character" w:customStyle="1" w:styleId="Char">
    <w:name w:val="称呼 Char"/>
    <w:basedOn w:val="a0"/>
    <w:link w:val="ad"/>
    <w:rsid w:val="004D385E"/>
    <w:rPr>
      <w:rFonts w:ascii="Times New Roman" w:hAnsi="Times New Roman"/>
      <w:kern w:val="2"/>
      <w:sz w:val="21"/>
      <w:szCs w:val="24"/>
    </w:rPr>
  </w:style>
  <w:style w:type="paragraph" w:styleId="ae">
    <w:name w:val="Normal (Web)"/>
    <w:basedOn w:val="a"/>
    <w:uiPriority w:val="99"/>
    <w:unhideWhenUsed/>
    <w:rsid w:val="004D385E"/>
    <w:pPr>
      <w:spacing w:before="100" w:beforeAutospacing="1" w:after="100" w:afterAutospacing="1"/>
      <w:jc w:val="left"/>
    </w:pPr>
    <w:rPr>
      <w:kern w:val="0"/>
      <w:sz w:val="24"/>
    </w:rPr>
  </w:style>
  <w:style w:type="paragraph" w:styleId="af">
    <w:name w:val="Plain Text"/>
    <w:basedOn w:val="a"/>
    <w:link w:val="Char0"/>
    <w:unhideWhenUsed/>
    <w:rsid w:val="00787053"/>
    <w:rPr>
      <w:rFonts w:ascii="宋体" w:hAnsi="Courier New"/>
    </w:rPr>
  </w:style>
  <w:style w:type="character" w:customStyle="1" w:styleId="Char0">
    <w:name w:val="纯文本 Char"/>
    <w:basedOn w:val="a0"/>
    <w:link w:val="af"/>
    <w:rsid w:val="00787053"/>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102">
      <w:bodyDiv w:val="1"/>
      <w:marLeft w:val="0"/>
      <w:marRight w:val="0"/>
      <w:marTop w:val="0"/>
      <w:marBottom w:val="0"/>
      <w:divBdr>
        <w:top w:val="none" w:sz="0" w:space="0" w:color="auto"/>
        <w:left w:val="none" w:sz="0" w:space="0" w:color="auto"/>
        <w:bottom w:val="none" w:sz="0" w:space="0" w:color="auto"/>
        <w:right w:val="none" w:sz="0" w:space="0" w:color="auto"/>
      </w:divBdr>
    </w:div>
    <w:div w:id="89401470">
      <w:bodyDiv w:val="1"/>
      <w:marLeft w:val="0"/>
      <w:marRight w:val="0"/>
      <w:marTop w:val="0"/>
      <w:marBottom w:val="0"/>
      <w:divBdr>
        <w:top w:val="none" w:sz="0" w:space="0" w:color="auto"/>
        <w:left w:val="none" w:sz="0" w:space="0" w:color="auto"/>
        <w:bottom w:val="none" w:sz="0" w:space="0" w:color="auto"/>
        <w:right w:val="none" w:sz="0" w:space="0" w:color="auto"/>
      </w:divBdr>
    </w:div>
    <w:div w:id="198668846">
      <w:bodyDiv w:val="1"/>
      <w:marLeft w:val="0"/>
      <w:marRight w:val="0"/>
      <w:marTop w:val="0"/>
      <w:marBottom w:val="0"/>
      <w:divBdr>
        <w:top w:val="none" w:sz="0" w:space="0" w:color="auto"/>
        <w:left w:val="none" w:sz="0" w:space="0" w:color="auto"/>
        <w:bottom w:val="none" w:sz="0" w:space="0" w:color="auto"/>
        <w:right w:val="none" w:sz="0" w:space="0" w:color="auto"/>
      </w:divBdr>
    </w:div>
    <w:div w:id="568924989">
      <w:bodyDiv w:val="1"/>
      <w:marLeft w:val="0"/>
      <w:marRight w:val="0"/>
      <w:marTop w:val="0"/>
      <w:marBottom w:val="0"/>
      <w:divBdr>
        <w:top w:val="none" w:sz="0" w:space="0" w:color="auto"/>
        <w:left w:val="none" w:sz="0" w:space="0" w:color="auto"/>
        <w:bottom w:val="none" w:sz="0" w:space="0" w:color="auto"/>
        <w:right w:val="none" w:sz="0" w:space="0" w:color="auto"/>
      </w:divBdr>
    </w:div>
    <w:div w:id="574245408">
      <w:bodyDiv w:val="1"/>
      <w:marLeft w:val="0"/>
      <w:marRight w:val="0"/>
      <w:marTop w:val="0"/>
      <w:marBottom w:val="0"/>
      <w:divBdr>
        <w:top w:val="none" w:sz="0" w:space="0" w:color="auto"/>
        <w:left w:val="none" w:sz="0" w:space="0" w:color="auto"/>
        <w:bottom w:val="none" w:sz="0" w:space="0" w:color="auto"/>
        <w:right w:val="none" w:sz="0" w:space="0" w:color="auto"/>
      </w:divBdr>
    </w:div>
    <w:div w:id="743571909">
      <w:bodyDiv w:val="1"/>
      <w:marLeft w:val="0"/>
      <w:marRight w:val="0"/>
      <w:marTop w:val="0"/>
      <w:marBottom w:val="0"/>
      <w:divBdr>
        <w:top w:val="none" w:sz="0" w:space="0" w:color="auto"/>
        <w:left w:val="none" w:sz="0" w:space="0" w:color="auto"/>
        <w:bottom w:val="none" w:sz="0" w:space="0" w:color="auto"/>
        <w:right w:val="none" w:sz="0" w:space="0" w:color="auto"/>
      </w:divBdr>
    </w:div>
    <w:div w:id="1087076295">
      <w:bodyDiv w:val="1"/>
      <w:marLeft w:val="0"/>
      <w:marRight w:val="0"/>
      <w:marTop w:val="0"/>
      <w:marBottom w:val="0"/>
      <w:divBdr>
        <w:top w:val="none" w:sz="0" w:space="0" w:color="auto"/>
        <w:left w:val="none" w:sz="0" w:space="0" w:color="auto"/>
        <w:bottom w:val="none" w:sz="0" w:space="0" w:color="auto"/>
        <w:right w:val="none" w:sz="0" w:space="0" w:color="auto"/>
      </w:divBdr>
    </w:div>
    <w:div w:id="1153526160">
      <w:bodyDiv w:val="1"/>
      <w:marLeft w:val="0"/>
      <w:marRight w:val="0"/>
      <w:marTop w:val="0"/>
      <w:marBottom w:val="0"/>
      <w:divBdr>
        <w:top w:val="none" w:sz="0" w:space="0" w:color="auto"/>
        <w:left w:val="none" w:sz="0" w:space="0" w:color="auto"/>
        <w:bottom w:val="none" w:sz="0" w:space="0" w:color="auto"/>
        <w:right w:val="none" w:sz="0" w:space="0" w:color="auto"/>
      </w:divBdr>
    </w:div>
    <w:div w:id="1173715482">
      <w:bodyDiv w:val="1"/>
      <w:marLeft w:val="0"/>
      <w:marRight w:val="0"/>
      <w:marTop w:val="0"/>
      <w:marBottom w:val="0"/>
      <w:divBdr>
        <w:top w:val="none" w:sz="0" w:space="0" w:color="auto"/>
        <w:left w:val="none" w:sz="0" w:space="0" w:color="auto"/>
        <w:bottom w:val="none" w:sz="0" w:space="0" w:color="auto"/>
        <w:right w:val="none" w:sz="0" w:space="0" w:color="auto"/>
      </w:divBdr>
    </w:div>
    <w:div w:id="1178082651">
      <w:bodyDiv w:val="1"/>
      <w:marLeft w:val="0"/>
      <w:marRight w:val="0"/>
      <w:marTop w:val="0"/>
      <w:marBottom w:val="0"/>
      <w:divBdr>
        <w:top w:val="none" w:sz="0" w:space="0" w:color="auto"/>
        <w:left w:val="none" w:sz="0" w:space="0" w:color="auto"/>
        <w:bottom w:val="none" w:sz="0" w:space="0" w:color="auto"/>
        <w:right w:val="none" w:sz="0" w:space="0" w:color="auto"/>
      </w:divBdr>
    </w:div>
    <w:div w:id="1401948884">
      <w:bodyDiv w:val="1"/>
      <w:marLeft w:val="0"/>
      <w:marRight w:val="0"/>
      <w:marTop w:val="0"/>
      <w:marBottom w:val="0"/>
      <w:divBdr>
        <w:top w:val="none" w:sz="0" w:space="0" w:color="auto"/>
        <w:left w:val="none" w:sz="0" w:space="0" w:color="auto"/>
        <w:bottom w:val="none" w:sz="0" w:space="0" w:color="auto"/>
        <w:right w:val="none" w:sz="0" w:space="0" w:color="auto"/>
      </w:divBdr>
    </w:div>
    <w:div w:id="1884632236">
      <w:bodyDiv w:val="1"/>
      <w:marLeft w:val="0"/>
      <w:marRight w:val="0"/>
      <w:marTop w:val="0"/>
      <w:marBottom w:val="0"/>
      <w:divBdr>
        <w:top w:val="none" w:sz="0" w:space="0" w:color="auto"/>
        <w:left w:val="none" w:sz="0" w:space="0" w:color="auto"/>
        <w:bottom w:val="none" w:sz="0" w:space="0" w:color="auto"/>
        <w:right w:val="none" w:sz="0" w:space="0" w:color="auto"/>
      </w:divBdr>
    </w:div>
    <w:div w:id="19216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1"/>
  <c:style val="2"/>
  <c:chart>
    <c:autoTitleDeleted val="1"/>
    <c:plotArea>
      <c:layout/>
      <c:pieChart>
        <c:varyColors val="1"/>
        <c:ser>
          <c:idx val="0"/>
          <c:order val="0"/>
          <c:dPt>
            <c:idx val="0"/>
            <c:bubble3D val="0"/>
            <c:spPr>
              <a:solidFill>
                <a:srgbClr val="00B0F0"/>
              </a:solidFill>
            </c:spPr>
            <c:extLst>
              <c:ext xmlns:c16="http://schemas.microsoft.com/office/drawing/2014/chart" uri="{C3380CC4-5D6E-409C-BE32-E72D297353CC}">
                <c16:uniqueId val="{00000001-50CA-4CEB-A396-D37742535A3B}"/>
              </c:ext>
            </c:extLst>
          </c:dPt>
          <c:dPt>
            <c:idx val="2"/>
            <c:bubble3D val="0"/>
            <c:spPr>
              <a:solidFill>
                <a:schemeClr val="accent6">
                  <a:lumMod val="60000"/>
                  <a:lumOff val="40000"/>
                </a:schemeClr>
              </a:solidFill>
            </c:spPr>
            <c:extLst>
              <c:ext xmlns:c16="http://schemas.microsoft.com/office/drawing/2014/chart" uri="{C3380CC4-5D6E-409C-BE32-E72D297353CC}">
                <c16:uniqueId val="{00000003-50CA-4CEB-A396-D37742535A3B}"/>
              </c:ext>
            </c:extLst>
          </c:dPt>
          <c:cat>
            <c:strRef>
              <c:f>Sheet3!$B$20:$B$22</c:f>
              <c:strCache>
                <c:ptCount val="3"/>
                <c:pt idx="0">
                  <c:v>一般公共预算财政拨款</c:v>
                </c:pt>
                <c:pt idx="1">
                  <c:v>政府性基金预算财政拨款</c:v>
                </c:pt>
                <c:pt idx="2">
                  <c:v>其他收入</c:v>
                </c:pt>
              </c:strCache>
            </c:strRef>
          </c:cat>
          <c:val>
            <c:numRef>
              <c:f>Sheet3!$C$20:$C$22</c:f>
              <c:numCache>
                <c:formatCode>General</c:formatCode>
                <c:ptCount val="3"/>
                <c:pt idx="0">
                  <c:v>5690.12</c:v>
                </c:pt>
                <c:pt idx="1">
                  <c:v>591.46</c:v>
                </c:pt>
                <c:pt idx="2">
                  <c:v>1.1399999999999999</c:v>
                </c:pt>
              </c:numCache>
            </c:numRef>
          </c:val>
          <c:extLst>
            <c:ext xmlns:c16="http://schemas.microsoft.com/office/drawing/2014/chart" uri="{C3380CC4-5D6E-409C-BE32-E72D297353CC}">
              <c16:uniqueId val="{00000004-50CA-4CEB-A396-D37742535A3B}"/>
            </c:ext>
          </c:extLst>
        </c:ser>
        <c:ser>
          <c:idx val="1"/>
          <c:order val="1"/>
          <c:cat>
            <c:strRef>
              <c:f>Sheet3!$B$20:$B$22</c:f>
              <c:strCache>
                <c:ptCount val="3"/>
                <c:pt idx="0">
                  <c:v>一般公共预算财政拨款</c:v>
                </c:pt>
                <c:pt idx="1">
                  <c:v>政府性基金预算财政拨款</c:v>
                </c:pt>
                <c:pt idx="2">
                  <c:v>其他收入</c:v>
                </c:pt>
              </c:strCache>
            </c:strRef>
          </c:cat>
          <c:val>
            <c:numRef>
              <c:f>Sheet3!$B$21:$C$21</c:f>
              <c:numCache>
                <c:formatCode>General</c:formatCode>
                <c:ptCount val="2"/>
                <c:pt idx="0">
                  <c:v>0</c:v>
                </c:pt>
                <c:pt idx="1">
                  <c:v>591.46</c:v>
                </c:pt>
              </c:numCache>
            </c:numRef>
          </c:val>
          <c:extLst>
            <c:ext xmlns:c16="http://schemas.microsoft.com/office/drawing/2014/chart" uri="{C3380CC4-5D6E-409C-BE32-E72D297353CC}">
              <c16:uniqueId val="{00000005-50CA-4CEB-A396-D37742535A3B}"/>
            </c:ext>
          </c:extLst>
        </c:ser>
        <c:ser>
          <c:idx val="2"/>
          <c:order val="2"/>
          <c:cat>
            <c:strRef>
              <c:f>Sheet3!$B$20:$B$22</c:f>
              <c:strCache>
                <c:ptCount val="3"/>
                <c:pt idx="0">
                  <c:v>一般公共预算财政拨款</c:v>
                </c:pt>
                <c:pt idx="1">
                  <c:v>政府性基金预算财政拨款</c:v>
                </c:pt>
                <c:pt idx="2">
                  <c:v>其他收入</c:v>
                </c:pt>
              </c:strCache>
            </c:strRef>
          </c:cat>
          <c:val>
            <c:numRef>
              <c:f>Sheet3!$B$22:$C$22</c:f>
              <c:numCache>
                <c:formatCode>General</c:formatCode>
                <c:ptCount val="2"/>
                <c:pt idx="0">
                  <c:v>0</c:v>
                </c:pt>
                <c:pt idx="1">
                  <c:v>1.1399999999999999</c:v>
                </c:pt>
              </c:numCache>
            </c:numRef>
          </c:val>
          <c:extLst>
            <c:ext xmlns:c16="http://schemas.microsoft.com/office/drawing/2014/chart" uri="{C3380CC4-5D6E-409C-BE32-E72D297353CC}">
              <c16:uniqueId val="{00000006-50CA-4CEB-A396-D37742535A3B}"/>
            </c:ext>
          </c:extLst>
        </c:ser>
        <c:ser>
          <c:idx val="3"/>
          <c:order val="3"/>
          <c:tx>
            <c:strRef>
              <c:f>Sheet3!$C$20:$C$22</c:f>
              <c:strCache>
                <c:ptCount val="1"/>
                <c:pt idx="0">
                  <c:v>5690.12 591.46 1.14</c:v>
                </c:pt>
              </c:strCache>
            </c:strRef>
          </c:tx>
          <c:cat>
            <c:strRef>
              <c:f>Sheet3!$B$20:$B$22</c:f>
              <c:strCache>
                <c:ptCount val="3"/>
                <c:pt idx="0">
                  <c:v>一般公共预算财政拨款</c:v>
                </c:pt>
                <c:pt idx="1">
                  <c:v>政府性基金预算财政拨款</c:v>
                </c:pt>
                <c:pt idx="2">
                  <c:v>其他收入</c:v>
                </c:pt>
              </c:strCache>
            </c:strRef>
          </c:cat>
          <c:val>
            <c:numLit>
              <c:formatCode>General</c:formatCode>
              <c:ptCount val="1"/>
              <c:pt idx="0">
                <c:v>1</c:v>
              </c:pt>
            </c:numLit>
          </c:val>
          <c:extLst>
            <c:ext xmlns:c16="http://schemas.microsoft.com/office/drawing/2014/chart" uri="{C3380CC4-5D6E-409C-BE32-E72D297353CC}">
              <c16:uniqueId val="{00000007-50CA-4CEB-A396-D37742535A3B}"/>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4707086614173268"/>
          <c:y val="0.50359069699620851"/>
          <c:w val="0.23626246719160118"/>
          <c:h val="0.44096638961796464"/>
        </c:manualLayout>
      </c:layout>
      <c:overlay val="1"/>
      <c:spPr>
        <a:ln>
          <a:solidFill>
            <a:schemeClr val="accent1"/>
          </a:solidFill>
        </a:ln>
      </c:sp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1"/>
  <c:style val="2"/>
  <c:chart>
    <c:autoTitleDeleted val="1"/>
    <c:plotArea>
      <c:layout/>
      <c:pieChart>
        <c:varyColors val="1"/>
        <c:ser>
          <c:idx val="0"/>
          <c:order val="0"/>
          <c:cat>
            <c:strRef>
              <c:f>Sheet3!$B$41:$B$42</c:f>
              <c:strCache>
                <c:ptCount val="2"/>
                <c:pt idx="0">
                  <c:v>基本支出</c:v>
                </c:pt>
                <c:pt idx="1">
                  <c:v>项目支出</c:v>
                </c:pt>
              </c:strCache>
            </c:strRef>
          </c:cat>
          <c:val>
            <c:numRef>
              <c:f>Sheet3!$C$41:$C$42</c:f>
              <c:numCache>
                <c:formatCode>General</c:formatCode>
                <c:ptCount val="2"/>
                <c:pt idx="0">
                  <c:v>1447.14</c:v>
                </c:pt>
                <c:pt idx="1">
                  <c:v>4419.6000000000004</c:v>
                </c:pt>
              </c:numCache>
            </c:numRef>
          </c:val>
          <c:extLst>
            <c:ext xmlns:c16="http://schemas.microsoft.com/office/drawing/2014/chart" uri="{C3380CC4-5D6E-409C-BE32-E72D297353CC}">
              <c16:uniqueId val="{00000000-5F9E-426A-A8F5-E3F048697BCF}"/>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1"/>
  <c:style val="2"/>
  <c:chart>
    <c:autoTitleDeleted val="1"/>
    <c:plotArea>
      <c:layout>
        <c:manualLayout>
          <c:layoutTarget val="inner"/>
          <c:xMode val="edge"/>
          <c:yMode val="edge"/>
          <c:x val="0.16175307408236991"/>
          <c:y val="8.3676599248623418E-2"/>
          <c:w val="0.8382469259176295"/>
          <c:h val="0.68072924707940974"/>
        </c:manualLayout>
      </c:layout>
      <c:barChart>
        <c:barDir val="col"/>
        <c:grouping val="clustered"/>
        <c:varyColors val="1"/>
        <c:ser>
          <c:idx val="0"/>
          <c:order val="0"/>
          <c:spPr>
            <a:solidFill>
              <a:srgbClr val="9999FF"/>
            </a:solidFill>
            <a:ln w="12700">
              <a:solidFill>
                <a:srgbClr val="000000">
                  <a:alpha val="100000"/>
                </a:srgbClr>
              </a:solidFill>
              <a:prstDash val="solid"/>
            </a:ln>
            <a:effectLst/>
          </c:spPr>
          <c:invertIfNegative val="1"/>
          <c:cat>
            <c:strRef>
              <c:f>Sheet3!$B$58:$C$58</c:f>
              <c:strCache>
                <c:ptCount val="2"/>
                <c:pt idx="0">
                  <c:v>2019年</c:v>
                </c:pt>
                <c:pt idx="1">
                  <c:v>2020年</c:v>
                </c:pt>
              </c:strCache>
            </c:strRef>
          </c:cat>
          <c:val>
            <c:numRef>
              <c:f>Sheet3!$B$59:$C$59</c:f>
              <c:numCache>
                <c:formatCode>General</c:formatCode>
                <c:ptCount val="2"/>
                <c:pt idx="0">
                  <c:v>12219.09</c:v>
                </c:pt>
                <c:pt idx="1">
                  <c:v>9635.91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alpha val="100000"/>
                      </a:srgbClr>
                    </a:solidFill>
                    <a:prstDash val="solid"/>
                  </a:ln>
                  <a:effectLst/>
                </c14:spPr>
              </c14:invertSolidFillFmt>
            </c:ext>
            <c:ext xmlns:c16="http://schemas.microsoft.com/office/drawing/2014/chart" uri="{C3380CC4-5D6E-409C-BE32-E72D297353CC}">
              <c16:uniqueId val="{00000000-D9F6-494E-8AA9-F35CE54C7249}"/>
            </c:ext>
          </c:extLst>
        </c:ser>
        <c:dLbls>
          <c:showLegendKey val="0"/>
          <c:showVal val="0"/>
          <c:showCatName val="0"/>
          <c:showSerName val="0"/>
          <c:showPercent val="0"/>
          <c:showBubbleSize val="0"/>
        </c:dLbls>
        <c:gapWidth val="150"/>
        <c:axId val="178179072"/>
        <c:axId val="178303744"/>
      </c:barChart>
      <c:catAx>
        <c:axId val="178179072"/>
        <c:scaling>
          <c:orientation val="minMax"/>
        </c:scaling>
        <c:delete val="1"/>
        <c:axPos val="b"/>
        <c:numFmt formatCode="General" sourceLinked="1"/>
        <c:majorTickMark val="in"/>
        <c:minorTickMark val="cross"/>
        <c:tickLblPos val="nextTo"/>
        <c:crossAx val="178303744"/>
        <c:crosses val="autoZero"/>
        <c:auto val="1"/>
        <c:lblAlgn val="ctr"/>
        <c:lblOffset val="100"/>
        <c:noMultiLvlLbl val="1"/>
      </c:catAx>
      <c:valAx>
        <c:axId val="178303744"/>
        <c:scaling>
          <c:orientation val="minMax"/>
          <c:max val="15000"/>
          <c:min val="0"/>
        </c:scaling>
        <c:delete val="1"/>
        <c:axPos val="l"/>
        <c:majorGridlines>
          <c:spPr>
            <a:ln w="3175" cap="flat" cmpd="sng" algn="ctr">
              <a:solidFill>
                <a:srgbClr val="000000">
                  <a:alpha val="100000"/>
                </a:srgbClr>
              </a:solidFill>
              <a:prstDash val="solid"/>
              <a:round/>
            </a:ln>
            <a:effectLst/>
          </c:spPr>
        </c:majorGridlines>
        <c:numFmt formatCode="General" sourceLinked="1"/>
        <c:majorTickMark val="in"/>
        <c:minorTickMark val="cross"/>
        <c:tickLblPos val="nextTo"/>
        <c:crossAx val="178179072"/>
        <c:crosses val="autoZero"/>
        <c:crossBetween val="between"/>
        <c:majorUnit val="5000"/>
      </c:valAx>
      <c:spPr>
        <a:solidFill>
          <a:srgbClr val="C0C0C0">
            <a:alpha val="100000"/>
          </a:srgbClr>
        </a:solidFill>
        <a:ln w="3175">
          <a:solidFill>
            <a:srgbClr val="808080">
              <a:alpha val="100000"/>
            </a:srgbClr>
          </a:solidFill>
          <a:prstDash val="solid"/>
        </a:ln>
        <a:effectLst/>
      </c:spPr>
    </c:plotArea>
    <c:plotVisOnly val="1"/>
    <c:dispBlanksAs val="gap"/>
    <c:showDLblsOverMax val="1"/>
  </c:chart>
  <c:spPr>
    <a:solidFill>
      <a:srgbClr val="FFFFFF"/>
    </a:solidFill>
    <a:ln w="3175" cap="flat" cmpd="sng" algn="ctr">
      <a:solidFill>
        <a:srgbClr val="000000">
          <a:alpha val="100000"/>
        </a:srgbClr>
      </a:solidFill>
      <a:prstDash val="solid"/>
      <a:round/>
    </a:ln>
    <a:effectLst/>
  </c:spPr>
  <c:txPr>
    <a:bodyPr/>
    <a:lstStyle/>
    <a:p>
      <a:pPr>
        <a:defRPr sz="1200" b="0" i="0" u="none" strike="noStrike" baseline="0">
          <a:solidFill>
            <a:srgbClr val="000000"/>
          </a:solidFill>
          <a:latin typeface="宋体"/>
          <a:ea typeface="宋体"/>
          <a:cs typeface="宋体"/>
        </a:defRPr>
      </a:pPr>
      <a:endParaRPr lang="zh-CN"/>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1"/>
  <c:style val="2"/>
  <c:chart>
    <c:autoTitleDeleted val="1"/>
    <c:plotArea>
      <c:layout>
        <c:manualLayout>
          <c:layoutTarget val="inner"/>
          <c:xMode val="edge"/>
          <c:yMode val="edge"/>
          <c:x val="0.16175307408236991"/>
          <c:y val="8.3676599248623515E-2"/>
          <c:w val="0.83824692591762928"/>
          <c:h val="0.68072924707940996"/>
        </c:manualLayout>
      </c:layout>
      <c:barChart>
        <c:barDir val="col"/>
        <c:grouping val="clustered"/>
        <c:varyColors val="1"/>
        <c:ser>
          <c:idx val="0"/>
          <c:order val="0"/>
          <c:spPr>
            <a:solidFill>
              <a:srgbClr val="9999FF"/>
            </a:solidFill>
            <a:ln w="12700">
              <a:solidFill>
                <a:srgbClr val="000000">
                  <a:alpha val="100000"/>
                </a:srgbClr>
              </a:solidFill>
              <a:prstDash val="solid"/>
            </a:ln>
            <a:effectLst/>
          </c:spPr>
          <c:invertIfNegative val="1"/>
          <c:cat>
            <c:strRef>
              <c:f>Sheet3!$B$76:$C$76</c:f>
              <c:strCache>
                <c:ptCount val="2"/>
                <c:pt idx="0">
                  <c:v>2019年</c:v>
                </c:pt>
                <c:pt idx="1">
                  <c:v>2020年</c:v>
                </c:pt>
              </c:strCache>
            </c:strRef>
          </c:cat>
          <c:val>
            <c:numRef>
              <c:f>Sheet3!$B$77:$C$77</c:f>
              <c:numCache>
                <c:formatCode>General</c:formatCode>
                <c:ptCount val="2"/>
                <c:pt idx="0">
                  <c:v>2519.4299999999998</c:v>
                </c:pt>
                <c:pt idx="1">
                  <c:v>4222.96</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alpha val="100000"/>
                      </a:srgbClr>
                    </a:solidFill>
                    <a:prstDash val="solid"/>
                  </a:ln>
                  <a:effectLst/>
                </c14:spPr>
              </c14:invertSolidFillFmt>
            </c:ext>
            <c:ext xmlns:c16="http://schemas.microsoft.com/office/drawing/2014/chart" uri="{C3380CC4-5D6E-409C-BE32-E72D297353CC}">
              <c16:uniqueId val="{00000000-E501-4B69-A53B-DD0D682CDCF4}"/>
            </c:ext>
          </c:extLst>
        </c:ser>
        <c:dLbls>
          <c:showLegendKey val="0"/>
          <c:showVal val="0"/>
          <c:showCatName val="0"/>
          <c:showSerName val="0"/>
          <c:showPercent val="0"/>
          <c:showBubbleSize val="0"/>
        </c:dLbls>
        <c:gapWidth val="150"/>
        <c:axId val="178178304"/>
        <c:axId val="178302976"/>
      </c:barChart>
      <c:catAx>
        <c:axId val="178178304"/>
        <c:scaling>
          <c:orientation val="minMax"/>
        </c:scaling>
        <c:delete val="1"/>
        <c:axPos val="b"/>
        <c:numFmt formatCode="General" sourceLinked="1"/>
        <c:majorTickMark val="in"/>
        <c:minorTickMark val="cross"/>
        <c:tickLblPos val="nextTo"/>
        <c:crossAx val="178302976"/>
        <c:crosses val="autoZero"/>
        <c:auto val="1"/>
        <c:lblAlgn val="ctr"/>
        <c:lblOffset val="100"/>
        <c:noMultiLvlLbl val="1"/>
      </c:catAx>
      <c:valAx>
        <c:axId val="178302976"/>
        <c:scaling>
          <c:orientation val="minMax"/>
          <c:max val="5000"/>
          <c:min val="0"/>
        </c:scaling>
        <c:delete val="1"/>
        <c:axPos val="l"/>
        <c:majorGridlines>
          <c:spPr>
            <a:ln w="3175" cap="flat" cmpd="sng" algn="ctr">
              <a:solidFill>
                <a:srgbClr val="000000">
                  <a:alpha val="100000"/>
                </a:srgbClr>
              </a:solidFill>
              <a:prstDash val="solid"/>
              <a:round/>
            </a:ln>
            <a:effectLst/>
          </c:spPr>
        </c:majorGridlines>
        <c:numFmt formatCode="General" sourceLinked="1"/>
        <c:majorTickMark val="in"/>
        <c:minorTickMark val="cross"/>
        <c:tickLblPos val="nextTo"/>
        <c:crossAx val="178178304"/>
        <c:crosses val="autoZero"/>
        <c:crossBetween val="between"/>
        <c:majorUnit val="1000"/>
      </c:valAx>
      <c:spPr>
        <a:solidFill>
          <a:srgbClr val="C0C0C0">
            <a:alpha val="100000"/>
          </a:srgbClr>
        </a:solidFill>
        <a:ln w="3175">
          <a:solidFill>
            <a:srgbClr val="808080">
              <a:alpha val="100000"/>
            </a:srgbClr>
          </a:solidFill>
          <a:prstDash val="solid"/>
        </a:ln>
        <a:effectLst/>
      </c:spPr>
    </c:plotArea>
    <c:plotVisOnly val="1"/>
    <c:dispBlanksAs val="gap"/>
    <c:showDLblsOverMax val="1"/>
  </c:chart>
  <c:spPr>
    <a:solidFill>
      <a:srgbClr val="FFFFFF"/>
    </a:solidFill>
    <a:ln w="3175" cap="flat" cmpd="sng" algn="ctr">
      <a:solidFill>
        <a:srgbClr val="000000">
          <a:alpha val="100000"/>
        </a:srgbClr>
      </a:solidFill>
      <a:prstDash val="solid"/>
      <a:round/>
    </a:ln>
    <a:effectLst/>
  </c:spPr>
  <c:txPr>
    <a:bodyPr/>
    <a:lstStyle/>
    <a:p>
      <a:pPr>
        <a:defRPr sz="1200" b="0" i="0" u="none" strike="noStrike" baseline="0">
          <a:solidFill>
            <a:srgbClr val="000000"/>
          </a:solidFill>
          <a:latin typeface="宋体"/>
          <a:ea typeface="宋体"/>
          <a:cs typeface="宋体"/>
        </a:defRPr>
      </a:pPr>
      <a:endParaRPr lang="zh-CN"/>
    </a:p>
  </c:txPr>
  <c:externalData r:id="rId1">
    <c:autoUpdate val="1"/>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21802</Words>
  <Characters>2342</Characters>
  <Application>Microsoft Office Word</Application>
  <DocSecurity>0</DocSecurity>
  <Lines>19</Lines>
  <Paragraphs>48</Paragraphs>
  <ScaleCrop>false</ScaleCrop>
  <Company>四川省财政厅</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邓丽君</cp:lastModifiedBy>
  <cp:revision>4</cp:revision>
  <cp:lastPrinted>2021-07-29T03:56:00Z</cp:lastPrinted>
  <dcterms:created xsi:type="dcterms:W3CDTF">2021-10-14T02:25:00Z</dcterms:created>
  <dcterms:modified xsi:type="dcterms:W3CDTF">2021-10-14T02:27:00Z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