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28" w:rsidRDefault="00677C40">
      <w:pPr>
        <w:spacing w:line="360" w:lineRule="auto"/>
        <w:jc w:val="center"/>
        <w:rPr>
          <w:rFonts w:ascii="黑体" w:eastAsia="黑体" w:hAnsiTheme="minorEastAsia"/>
          <w:b/>
          <w:sz w:val="36"/>
          <w:szCs w:val="36"/>
        </w:rPr>
      </w:pPr>
      <w:r>
        <w:rPr>
          <w:rFonts w:ascii="黑体" w:eastAsia="黑体" w:hAnsiTheme="minorEastAsia" w:hint="eastAsia"/>
          <w:b/>
          <w:sz w:val="36"/>
          <w:szCs w:val="36"/>
        </w:rPr>
        <w:t>攀枝花市生态环境局</w:t>
      </w:r>
    </w:p>
    <w:p w:rsidR="00013C28" w:rsidRDefault="00677C40">
      <w:pPr>
        <w:spacing w:line="360" w:lineRule="auto"/>
        <w:jc w:val="center"/>
        <w:rPr>
          <w:rFonts w:ascii="黑体" w:eastAsia="黑体" w:hAnsiTheme="minorEastAsia"/>
          <w:b/>
          <w:sz w:val="36"/>
          <w:szCs w:val="36"/>
        </w:rPr>
      </w:pPr>
      <w:r>
        <w:rPr>
          <w:rFonts w:ascii="黑体" w:eastAsia="黑体" w:hAnsiTheme="minorEastAsia" w:hint="eastAsia"/>
          <w:b/>
          <w:sz w:val="36"/>
          <w:szCs w:val="36"/>
        </w:rPr>
        <w:t>关于编制</w:t>
      </w:r>
      <w:r>
        <w:rPr>
          <w:rFonts w:ascii="黑体" w:eastAsia="黑体" w:hAnsiTheme="minorEastAsia"/>
          <w:b/>
          <w:sz w:val="36"/>
          <w:szCs w:val="36"/>
        </w:rPr>
        <w:t>《攀枝花市</w:t>
      </w:r>
      <w:r>
        <w:rPr>
          <w:rFonts w:ascii="黑体" w:eastAsia="黑体" w:hAnsiTheme="minorEastAsia" w:hint="eastAsia"/>
          <w:b/>
          <w:sz w:val="36"/>
          <w:szCs w:val="36"/>
        </w:rPr>
        <w:t>尾矿库及周边地下水环境状况调查评估技术方案</w:t>
      </w:r>
      <w:r>
        <w:rPr>
          <w:rFonts w:ascii="黑体" w:eastAsia="黑体" w:hAnsiTheme="minorEastAsia"/>
          <w:b/>
          <w:sz w:val="36"/>
          <w:szCs w:val="36"/>
        </w:rPr>
        <w:t>》</w:t>
      </w:r>
      <w:r>
        <w:rPr>
          <w:rFonts w:ascii="黑体" w:eastAsia="黑体" w:hAnsiTheme="minorEastAsia" w:hint="eastAsia"/>
          <w:b/>
          <w:sz w:val="36"/>
          <w:szCs w:val="36"/>
        </w:rPr>
        <w:t>比选公告</w:t>
      </w:r>
    </w:p>
    <w:p w:rsidR="00013C28" w:rsidRDefault="00677C40" w:rsidP="00DB1121">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一、项目概况</w:t>
      </w:r>
    </w:p>
    <w:p w:rsidR="00013C28" w:rsidRDefault="00677C40">
      <w:pPr>
        <w:spacing w:line="360" w:lineRule="auto"/>
        <w:ind w:firstLineChars="200" w:firstLine="640"/>
        <w:rPr>
          <w:rFonts w:ascii="仿宋_GB2312" w:eastAsia="仿宋_GB2312"/>
          <w:sz w:val="32"/>
          <w:szCs w:val="32"/>
        </w:rPr>
      </w:pPr>
      <w:r>
        <w:rPr>
          <w:rFonts w:ascii="仿宋_GB2312" w:eastAsia="仿宋_GB2312" w:hint="eastAsia"/>
          <w:sz w:val="32"/>
          <w:szCs w:val="32"/>
        </w:rPr>
        <w:t>按照</w:t>
      </w:r>
      <w:r>
        <w:rPr>
          <w:rFonts w:ascii="仿宋_GB2312" w:eastAsia="仿宋_GB2312" w:hAnsi="Times New Roman" w:hint="eastAsia"/>
          <w:sz w:val="32"/>
          <w:szCs w:val="32"/>
        </w:rPr>
        <w:t>《四川省财政厅</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四川省生态环境厅关于下达</w:t>
      </w:r>
      <w:r>
        <w:rPr>
          <w:rFonts w:ascii="仿宋_GB2312" w:eastAsia="仿宋_GB2312" w:hAnsi="Times New Roman" w:hint="eastAsia"/>
          <w:sz w:val="32"/>
          <w:szCs w:val="32"/>
        </w:rPr>
        <w:t>2023</w:t>
      </w:r>
      <w:r>
        <w:rPr>
          <w:rFonts w:ascii="仿宋_GB2312" w:eastAsia="仿宋_GB2312" w:hAnsi="Times New Roman" w:hint="eastAsia"/>
          <w:sz w:val="32"/>
          <w:szCs w:val="32"/>
        </w:rPr>
        <w:t>年第一批中央和省级生态环保资金支出预算的通知》（川财资环〔</w:t>
      </w:r>
      <w:r>
        <w:rPr>
          <w:rFonts w:ascii="仿宋_GB2312" w:eastAsia="仿宋_GB2312" w:hAnsi="Times New Roman" w:hint="eastAsia"/>
          <w:sz w:val="32"/>
          <w:szCs w:val="32"/>
        </w:rPr>
        <w:t>2023</w:t>
      </w:r>
      <w:r>
        <w:rPr>
          <w:rFonts w:ascii="仿宋_GB2312" w:eastAsia="仿宋_GB2312" w:hAnsi="Times New Roman" w:hint="eastAsia"/>
          <w:sz w:val="32"/>
          <w:szCs w:val="32"/>
        </w:rPr>
        <w:t>〕</w:t>
      </w:r>
      <w:r>
        <w:rPr>
          <w:rFonts w:ascii="仿宋_GB2312" w:eastAsia="仿宋_GB2312" w:hAnsi="Times New Roman" w:hint="eastAsia"/>
          <w:sz w:val="32"/>
          <w:szCs w:val="32"/>
        </w:rPr>
        <w:t>18</w:t>
      </w:r>
      <w:r>
        <w:rPr>
          <w:rFonts w:ascii="仿宋_GB2312" w:eastAsia="仿宋_GB2312" w:hAnsi="Times New Roman" w:hint="eastAsia"/>
          <w:sz w:val="32"/>
          <w:szCs w:val="32"/>
        </w:rPr>
        <w:t>号）和《攀枝花市生态环境局</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攀枝花市财政局关于尾矿库和二滩垃圾填埋场及周边地下水环境状况调查评估项目资金分配事宜的请示》（攀环〔</w:t>
      </w:r>
      <w:r>
        <w:rPr>
          <w:rFonts w:ascii="仿宋_GB2312" w:eastAsia="仿宋_GB2312" w:hAnsi="Times New Roman" w:hint="eastAsia"/>
          <w:sz w:val="32"/>
          <w:szCs w:val="32"/>
        </w:rPr>
        <w:t>2023</w:t>
      </w:r>
      <w:r>
        <w:rPr>
          <w:rFonts w:ascii="仿宋_GB2312" w:eastAsia="仿宋_GB2312" w:hAnsi="Times New Roman" w:hint="eastAsia"/>
          <w:sz w:val="32"/>
          <w:szCs w:val="32"/>
        </w:rPr>
        <w:t>〕</w:t>
      </w:r>
      <w:r>
        <w:rPr>
          <w:rFonts w:ascii="仿宋_GB2312" w:eastAsia="仿宋_GB2312" w:hAnsi="Times New Roman" w:hint="eastAsia"/>
          <w:sz w:val="32"/>
          <w:szCs w:val="32"/>
        </w:rPr>
        <w:t>125</w:t>
      </w:r>
      <w:r>
        <w:rPr>
          <w:rFonts w:ascii="仿宋_GB2312" w:eastAsia="仿宋_GB2312" w:hAnsi="Times New Roman" w:hint="eastAsia"/>
          <w:sz w:val="32"/>
          <w:szCs w:val="32"/>
        </w:rPr>
        <w:t>号）等文件要求，攀枝花市拟开展《攀枝花市尾矿库及周边地下水环境状况调查评估技术方案》（以下简称《</w:t>
      </w:r>
      <w:r>
        <w:rPr>
          <w:rFonts w:ascii="仿宋_GB2312" w:eastAsia="仿宋_GB2312" w:hAnsi="Times New Roman" w:hint="eastAsia"/>
          <w:sz w:val="32"/>
          <w:szCs w:val="32"/>
        </w:rPr>
        <w:t>成井</w:t>
      </w:r>
      <w:r>
        <w:rPr>
          <w:rFonts w:ascii="仿宋_GB2312" w:eastAsia="仿宋_GB2312" w:hint="eastAsia"/>
          <w:sz w:val="32"/>
          <w:szCs w:val="32"/>
        </w:rPr>
        <w:t>方案》）编制。</w:t>
      </w:r>
    </w:p>
    <w:p w:rsidR="00013C28" w:rsidRDefault="00677C40" w:rsidP="00DB1121">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二、项目要求</w:t>
      </w:r>
    </w:p>
    <w:p w:rsidR="00013C28" w:rsidRDefault="00677C40">
      <w:pPr>
        <w:pStyle w:val="a4"/>
        <w:spacing w:after="0" w:line="360" w:lineRule="auto"/>
        <w:ind w:right="158" w:firstLineChars="200" w:firstLine="640"/>
        <w:rPr>
          <w:rFonts w:eastAsia="仿宋_GB2312"/>
          <w:sz w:val="32"/>
          <w:szCs w:val="32"/>
        </w:rPr>
      </w:pPr>
      <w:r>
        <w:rPr>
          <w:rFonts w:eastAsia="仿宋_GB2312" w:hint="eastAsia"/>
          <w:sz w:val="32"/>
          <w:szCs w:val="32"/>
        </w:rPr>
        <w:t>《</w:t>
      </w:r>
      <w:r>
        <w:rPr>
          <w:rFonts w:eastAsia="仿宋_GB2312" w:hint="eastAsia"/>
          <w:sz w:val="32"/>
          <w:szCs w:val="32"/>
        </w:rPr>
        <w:t>成井</w:t>
      </w:r>
      <w:r>
        <w:rPr>
          <w:rFonts w:eastAsia="仿宋_GB2312" w:hint="eastAsia"/>
          <w:sz w:val="32"/>
          <w:szCs w:val="32"/>
        </w:rPr>
        <w:t>方案》应在收集攀枝花市尾矿</w:t>
      </w:r>
      <w:proofErr w:type="gramStart"/>
      <w:r>
        <w:rPr>
          <w:rFonts w:eastAsia="仿宋_GB2312" w:hint="eastAsia"/>
          <w:sz w:val="32"/>
          <w:szCs w:val="32"/>
        </w:rPr>
        <w:t>库相关</w:t>
      </w:r>
      <w:proofErr w:type="gramEnd"/>
      <w:r>
        <w:rPr>
          <w:rFonts w:eastAsia="仿宋_GB2312" w:hint="eastAsia"/>
          <w:sz w:val="32"/>
          <w:szCs w:val="32"/>
        </w:rPr>
        <w:t>基础资料的条件下，分析尾矿库的基本情况、环境现状和主要污染特征以及地质</w:t>
      </w:r>
      <w:r>
        <w:rPr>
          <w:rFonts w:eastAsia="仿宋_GB2312" w:hint="eastAsia"/>
          <w:sz w:val="32"/>
          <w:szCs w:val="32"/>
        </w:rPr>
        <w:t>-</w:t>
      </w:r>
      <w:r>
        <w:rPr>
          <w:rFonts w:eastAsia="仿宋_GB2312" w:hint="eastAsia"/>
          <w:sz w:val="32"/>
          <w:szCs w:val="32"/>
        </w:rPr>
        <w:t>水文地质条件，并开展相关的现场调查、人员访谈工作，据此，提出合理的地下水环境监测井（包括新建监测井和</w:t>
      </w:r>
      <w:proofErr w:type="gramStart"/>
      <w:r>
        <w:rPr>
          <w:rFonts w:eastAsia="仿宋_GB2312" w:hint="eastAsia"/>
          <w:sz w:val="32"/>
          <w:szCs w:val="32"/>
        </w:rPr>
        <w:t>利旧</w:t>
      </w:r>
      <w:proofErr w:type="gramEnd"/>
      <w:r>
        <w:rPr>
          <w:rFonts w:eastAsia="仿宋_GB2312" w:hint="eastAsia"/>
          <w:sz w:val="32"/>
          <w:szCs w:val="32"/>
        </w:rPr>
        <w:t>监测井）布设方案、地下水样品采集及测试分析方案以及项目实施过程中的质量控制和保障方案</w:t>
      </w:r>
      <w:r>
        <w:rPr>
          <w:rFonts w:eastAsia="仿宋_GB2312"/>
          <w:sz w:val="32"/>
          <w:szCs w:val="32"/>
        </w:rPr>
        <w:t>。</w:t>
      </w:r>
      <w:r>
        <w:rPr>
          <w:rFonts w:ascii="仿宋_GB2312" w:eastAsia="仿宋_GB2312" w:hint="eastAsia"/>
          <w:sz w:val="32"/>
          <w:szCs w:val="32"/>
        </w:rPr>
        <w:t>本项目编制的</w:t>
      </w:r>
      <w:r>
        <w:rPr>
          <w:rFonts w:ascii="仿宋_GB2312" w:eastAsia="仿宋_GB2312"/>
          <w:sz w:val="32"/>
          <w:szCs w:val="32"/>
        </w:rPr>
        <w:t>《</w:t>
      </w:r>
      <w:r>
        <w:rPr>
          <w:rFonts w:ascii="仿宋_GB2312" w:eastAsia="仿宋_GB2312" w:hAnsi="Times New Roman" w:hint="eastAsia"/>
          <w:sz w:val="32"/>
          <w:szCs w:val="32"/>
        </w:rPr>
        <w:t>成井</w:t>
      </w:r>
      <w:r>
        <w:rPr>
          <w:rFonts w:ascii="仿宋_GB2312" w:eastAsia="仿宋_GB2312" w:hint="eastAsia"/>
          <w:sz w:val="32"/>
          <w:szCs w:val="32"/>
        </w:rPr>
        <w:t>方案</w:t>
      </w:r>
      <w:r>
        <w:rPr>
          <w:rFonts w:ascii="仿宋_GB2312" w:eastAsia="仿宋_GB2312"/>
          <w:sz w:val="32"/>
          <w:szCs w:val="32"/>
        </w:rPr>
        <w:t>》</w:t>
      </w:r>
      <w:r>
        <w:rPr>
          <w:rFonts w:ascii="仿宋_GB2312" w:eastAsia="仿宋_GB2312" w:hint="eastAsia"/>
          <w:sz w:val="32"/>
          <w:szCs w:val="32"/>
        </w:rPr>
        <w:t>应通过攀枝花市生态环境局组织的专家评审。</w:t>
      </w:r>
    </w:p>
    <w:p w:rsidR="00013C28" w:rsidRDefault="00677C40" w:rsidP="00DB1121">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三、比选申请人资格要求</w:t>
      </w:r>
    </w:p>
    <w:p w:rsidR="00013C28" w:rsidRDefault="00677C40">
      <w:pPr>
        <w:pStyle w:val="a8"/>
        <w:spacing w:line="360" w:lineRule="auto"/>
        <w:ind w:left="640" w:firstLineChars="0" w:firstLine="0"/>
        <w:jc w:val="left"/>
        <w:rPr>
          <w:rFonts w:ascii="仿宋_GB2312" w:eastAsia="仿宋_GB2312" w:hAnsi="宋体"/>
          <w:sz w:val="32"/>
          <w:szCs w:val="32"/>
        </w:rPr>
      </w:pPr>
      <w:r>
        <w:rPr>
          <w:rFonts w:ascii="仿宋_GB2312" w:eastAsia="仿宋_GB2312" w:hAnsi="宋体"/>
          <w:sz w:val="32"/>
          <w:szCs w:val="32"/>
        </w:rPr>
        <w:lastRenderedPageBreak/>
        <w:t>1</w:t>
      </w:r>
      <w:r>
        <w:rPr>
          <w:rFonts w:ascii="仿宋_GB2312" w:eastAsia="仿宋_GB2312" w:hAnsi="宋体" w:hint="eastAsia"/>
          <w:sz w:val="32"/>
          <w:szCs w:val="32"/>
        </w:rPr>
        <w:t>、具有独立承担民事责任的能力的合法供应商；</w:t>
      </w:r>
    </w:p>
    <w:p w:rsidR="00013C28" w:rsidRDefault="00677C40">
      <w:pPr>
        <w:spacing w:line="360" w:lineRule="auto"/>
        <w:ind w:left="640"/>
        <w:jc w:val="left"/>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、具有良好的商业信誉和健全的财务会计制度；</w:t>
      </w:r>
    </w:p>
    <w:p w:rsidR="00013C28" w:rsidRDefault="00677C40">
      <w:pPr>
        <w:spacing w:line="360" w:lineRule="auto"/>
        <w:ind w:left="640"/>
        <w:jc w:val="left"/>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、具有履行合同所必需的设备和专业技术能力；</w:t>
      </w:r>
    </w:p>
    <w:p w:rsidR="00013C28" w:rsidRDefault="00677C40">
      <w:pPr>
        <w:spacing w:line="360" w:lineRule="auto"/>
        <w:ind w:left="640"/>
        <w:jc w:val="left"/>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、具有依法缴纳税收和社会保障资金的良好记录；</w:t>
      </w:r>
    </w:p>
    <w:p w:rsidR="00013C28" w:rsidRDefault="00677C40">
      <w:pPr>
        <w:spacing w:line="360" w:lineRule="auto"/>
        <w:ind w:firstLineChars="200" w:firstLine="640"/>
        <w:jc w:val="left"/>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、参加政府采购活动前三年内，在经营活动中没有重大违法记录；</w:t>
      </w:r>
    </w:p>
    <w:p w:rsidR="00013C28" w:rsidRDefault="00677C40">
      <w:pPr>
        <w:spacing w:line="360" w:lineRule="auto"/>
        <w:ind w:firstLineChars="200" w:firstLine="640"/>
        <w:jc w:val="left"/>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、法律、行政法规规定的其他条件。</w:t>
      </w:r>
    </w:p>
    <w:p w:rsidR="00013C28" w:rsidRDefault="00677C40" w:rsidP="00DB1121">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四、提交资料要求</w:t>
      </w:r>
    </w:p>
    <w:p w:rsidR="00013C28" w:rsidRDefault="00677C40">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、比选申请文件；</w:t>
      </w:r>
    </w:p>
    <w:p w:rsidR="00013C28" w:rsidRDefault="00677C40">
      <w:pPr>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、单位法人营业执照或社会团体法人登记证书；</w:t>
      </w:r>
    </w:p>
    <w:p w:rsidR="00013C28" w:rsidRDefault="00677C40">
      <w:pPr>
        <w:spacing w:line="360"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、业绩证明材料复印件或原件；</w:t>
      </w:r>
    </w:p>
    <w:p w:rsidR="00013C28" w:rsidRDefault="00677C40">
      <w:pPr>
        <w:spacing w:line="360" w:lineRule="auto"/>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、团队能力的相关佐证资料；</w:t>
      </w:r>
    </w:p>
    <w:p w:rsidR="00013C28" w:rsidRDefault="00677C40">
      <w:pPr>
        <w:spacing w:line="360" w:lineRule="auto"/>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、技术服务方案。</w:t>
      </w:r>
    </w:p>
    <w:p w:rsidR="00013C28" w:rsidRDefault="00677C40" w:rsidP="00DB1121">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五、比选方法</w:t>
      </w:r>
    </w:p>
    <w:p w:rsidR="00013C28" w:rsidRDefault="00677C40">
      <w:pPr>
        <w:spacing w:line="360" w:lineRule="auto"/>
        <w:ind w:firstLineChars="200" w:firstLine="640"/>
        <w:rPr>
          <w:rFonts w:ascii="仿宋_GB2312" w:eastAsia="仿宋_GB2312"/>
          <w:sz w:val="32"/>
          <w:szCs w:val="32"/>
        </w:rPr>
      </w:pPr>
      <w:r>
        <w:rPr>
          <w:rFonts w:ascii="仿宋_GB2312" w:eastAsia="仿宋_GB2312" w:hAnsi="宋体" w:hint="eastAsia"/>
          <w:sz w:val="32"/>
          <w:szCs w:val="32"/>
        </w:rPr>
        <w:t>请有意向单</w:t>
      </w:r>
      <w:r>
        <w:rPr>
          <w:rFonts w:ascii="仿宋_GB2312" w:eastAsia="仿宋_GB2312" w:hint="eastAsia"/>
          <w:sz w:val="32"/>
          <w:szCs w:val="32"/>
        </w:rPr>
        <w:t>位于</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sidR="00DB1121">
        <w:rPr>
          <w:rFonts w:ascii="仿宋_GB2312" w:eastAsia="仿宋_GB2312" w:hint="eastAsia"/>
          <w:sz w:val="32"/>
          <w:szCs w:val="32"/>
        </w:rPr>
        <w:t>29</w:t>
      </w:r>
      <w:r>
        <w:rPr>
          <w:rFonts w:ascii="仿宋_GB2312" w:eastAsia="仿宋_GB2312" w:hint="eastAsia"/>
          <w:sz w:val="32"/>
          <w:szCs w:val="32"/>
        </w:rPr>
        <w:t>日上午</w:t>
      </w:r>
      <w:r>
        <w:rPr>
          <w:rFonts w:ascii="仿宋_GB2312" w:eastAsia="仿宋_GB2312" w:hint="eastAsia"/>
          <w:sz w:val="32"/>
          <w:szCs w:val="32"/>
        </w:rPr>
        <w:t>9</w:t>
      </w:r>
      <w:r>
        <w:rPr>
          <w:rFonts w:ascii="仿宋_GB2312" w:eastAsia="仿宋_GB2312" w:hint="eastAsia"/>
          <w:sz w:val="32"/>
          <w:szCs w:val="32"/>
        </w:rPr>
        <w:t>点前将上述资料文件复印件</w:t>
      </w:r>
      <w:proofErr w:type="gramStart"/>
      <w:r>
        <w:rPr>
          <w:rFonts w:ascii="仿宋_GB2312" w:eastAsia="仿宋_GB2312" w:hint="eastAsia"/>
          <w:sz w:val="32"/>
          <w:szCs w:val="32"/>
        </w:rPr>
        <w:t>加盖鲜章密封</w:t>
      </w:r>
      <w:proofErr w:type="gramEnd"/>
      <w:r>
        <w:rPr>
          <w:rFonts w:ascii="仿宋_GB2312" w:eastAsia="仿宋_GB2312" w:hint="eastAsia"/>
          <w:sz w:val="32"/>
          <w:szCs w:val="32"/>
        </w:rPr>
        <w:t>好后交市生态环境</w:t>
      </w:r>
      <w:proofErr w:type="gramStart"/>
      <w:r>
        <w:rPr>
          <w:rFonts w:ascii="仿宋_GB2312" w:eastAsia="仿宋_GB2312" w:hint="eastAsia"/>
          <w:sz w:val="32"/>
          <w:szCs w:val="32"/>
        </w:rPr>
        <w:t>局农村</w:t>
      </w:r>
      <w:proofErr w:type="gramEnd"/>
      <w:r>
        <w:rPr>
          <w:rFonts w:ascii="仿宋_GB2312" w:eastAsia="仿宋_GB2312" w:hint="eastAsia"/>
          <w:sz w:val="32"/>
          <w:szCs w:val="32"/>
        </w:rPr>
        <w:t>与自</w:t>
      </w:r>
      <w:r>
        <w:rPr>
          <w:rFonts w:ascii="仿宋_GB2312" w:eastAsia="仿宋_GB2312" w:hAnsi="宋体" w:hint="eastAsia"/>
          <w:sz w:val="32"/>
          <w:szCs w:val="32"/>
        </w:rPr>
        <w:t>然生态科，逾期送达或未送达指定地点的，将不予受理。我局将</w:t>
      </w:r>
      <w:r>
        <w:rPr>
          <w:rFonts w:ascii="仿宋_GB2312" w:eastAsia="仿宋_GB2312" w:hint="eastAsia"/>
          <w:sz w:val="32"/>
          <w:szCs w:val="32"/>
        </w:rPr>
        <w:t>于</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sidR="00DB1121">
        <w:rPr>
          <w:rFonts w:ascii="仿宋_GB2312" w:eastAsia="仿宋_GB2312" w:hint="eastAsia"/>
          <w:sz w:val="32"/>
          <w:szCs w:val="32"/>
        </w:rPr>
        <w:t>29</w:t>
      </w:r>
      <w:r>
        <w:rPr>
          <w:rFonts w:ascii="仿宋_GB2312" w:eastAsia="仿宋_GB2312" w:hint="eastAsia"/>
          <w:sz w:val="32"/>
          <w:szCs w:val="32"/>
        </w:rPr>
        <w:t>日上午</w:t>
      </w:r>
      <w:r>
        <w:rPr>
          <w:rFonts w:ascii="仿宋_GB2312" w:eastAsia="仿宋_GB2312" w:hint="eastAsia"/>
          <w:sz w:val="32"/>
          <w:szCs w:val="32"/>
        </w:rPr>
        <w:t>9</w:t>
      </w:r>
      <w:r>
        <w:rPr>
          <w:rFonts w:ascii="仿宋_GB2312" w:eastAsia="仿宋_GB2312" w:hint="eastAsia"/>
          <w:sz w:val="32"/>
          <w:szCs w:val="32"/>
        </w:rPr>
        <w:t>点</w:t>
      </w:r>
      <w:r>
        <w:rPr>
          <w:rFonts w:ascii="仿宋_GB2312" w:eastAsia="仿宋_GB2312" w:hint="eastAsia"/>
          <w:sz w:val="32"/>
          <w:szCs w:val="32"/>
        </w:rPr>
        <w:t>30</w:t>
      </w:r>
      <w:bookmarkStart w:id="0" w:name="_GoBack"/>
      <w:bookmarkEnd w:id="0"/>
      <w:r>
        <w:rPr>
          <w:rFonts w:ascii="仿宋_GB2312" w:eastAsia="仿宋_GB2312" w:hint="eastAsia"/>
          <w:sz w:val="32"/>
          <w:szCs w:val="32"/>
        </w:rPr>
        <w:t>分组织相关</w:t>
      </w:r>
      <w:r>
        <w:rPr>
          <w:rFonts w:ascii="仿宋_GB2312" w:eastAsia="仿宋_GB2312" w:hAnsi="宋体" w:hint="eastAsia"/>
          <w:sz w:val="32"/>
          <w:szCs w:val="32"/>
        </w:rPr>
        <w:t>专家对单位资格、比选申请文件等进行比选，确定编制</w:t>
      </w:r>
      <w:r>
        <w:rPr>
          <w:rFonts w:ascii="仿宋_GB2312" w:eastAsia="仿宋_GB2312"/>
          <w:sz w:val="32"/>
          <w:szCs w:val="32"/>
        </w:rPr>
        <w:t>《</w:t>
      </w:r>
      <w:r>
        <w:rPr>
          <w:rFonts w:ascii="仿宋_GB2312" w:eastAsia="仿宋_GB2312" w:hAnsi="Times New Roman" w:hint="eastAsia"/>
          <w:sz w:val="32"/>
          <w:szCs w:val="32"/>
        </w:rPr>
        <w:t>成井</w:t>
      </w:r>
      <w:r>
        <w:rPr>
          <w:rFonts w:ascii="仿宋_GB2312" w:eastAsia="仿宋_GB2312" w:hint="eastAsia"/>
          <w:sz w:val="32"/>
          <w:szCs w:val="32"/>
        </w:rPr>
        <w:t>方案</w:t>
      </w:r>
      <w:r>
        <w:rPr>
          <w:rFonts w:ascii="仿宋_GB2312" w:eastAsia="仿宋_GB2312"/>
          <w:sz w:val="32"/>
          <w:szCs w:val="32"/>
        </w:rPr>
        <w:t>》</w:t>
      </w:r>
      <w:r>
        <w:rPr>
          <w:rFonts w:ascii="仿宋_GB2312" w:eastAsia="仿宋_GB2312" w:hint="eastAsia"/>
          <w:sz w:val="32"/>
          <w:szCs w:val="32"/>
        </w:rPr>
        <w:t>中标单位。</w:t>
      </w:r>
    </w:p>
    <w:p w:rsidR="00013C28" w:rsidRDefault="00677C40" w:rsidP="00DB1121">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六、项目控标价</w:t>
      </w:r>
    </w:p>
    <w:p w:rsidR="00013C28" w:rsidRDefault="00677C40">
      <w:pPr>
        <w:spacing w:line="360" w:lineRule="auto"/>
        <w:ind w:firstLineChars="200" w:firstLine="640"/>
        <w:rPr>
          <w:rFonts w:ascii="仿宋_GB2312" w:eastAsia="仿宋_GB2312"/>
          <w:sz w:val="32"/>
          <w:szCs w:val="32"/>
        </w:rPr>
      </w:pPr>
      <w:r>
        <w:rPr>
          <w:rFonts w:ascii="仿宋_GB2312" w:eastAsia="仿宋_GB2312" w:hint="eastAsia"/>
          <w:sz w:val="32"/>
          <w:szCs w:val="32"/>
        </w:rPr>
        <w:t>该项目总控</w:t>
      </w:r>
      <w:r>
        <w:rPr>
          <w:rFonts w:ascii="仿宋_GB2312" w:eastAsia="仿宋_GB2312" w:hAnsi="宋体" w:hint="eastAsia"/>
          <w:sz w:val="32"/>
          <w:szCs w:val="32"/>
        </w:rPr>
        <w:t>标价</w:t>
      </w:r>
      <w:r>
        <w:rPr>
          <w:rFonts w:ascii="仿宋_GB2312" w:eastAsia="仿宋_GB2312" w:hAnsi="宋体"/>
          <w:sz w:val="32"/>
          <w:szCs w:val="32"/>
        </w:rPr>
        <w:t>30</w:t>
      </w:r>
      <w:r>
        <w:rPr>
          <w:rFonts w:ascii="仿宋_GB2312" w:eastAsia="仿宋_GB2312" w:hAnsi="宋体" w:hint="eastAsia"/>
          <w:sz w:val="32"/>
          <w:szCs w:val="32"/>
        </w:rPr>
        <w:t>万元以</w:t>
      </w:r>
      <w:r>
        <w:rPr>
          <w:rFonts w:ascii="仿宋_GB2312" w:eastAsia="仿宋_GB2312" w:hint="eastAsia"/>
          <w:sz w:val="32"/>
          <w:szCs w:val="32"/>
        </w:rPr>
        <w:t>内。</w:t>
      </w:r>
    </w:p>
    <w:p w:rsidR="00013C28" w:rsidRDefault="00677C40">
      <w:pPr>
        <w:pStyle w:val="a8"/>
        <w:spacing w:line="360" w:lineRule="auto"/>
        <w:ind w:firstLine="643"/>
        <w:rPr>
          <w:rFonts w:asciiTheme="minorEastAsia" w:hAnsiTheme="minorEastAsia"/>
          <w:b/>
          <w:sz w:val="32"/>
          <w:szCs w:val="32"/>
        </w:rPr>
      </w:pPr>
      <w:r>
        <w:rPr>
          <w:rFonts w:asciiTheme="minorEastAsia" w:hAnsiTheme="minorEastAsia" w:hint="eastAsia"/>
          <w:b/>
          <w:sz w:val="32"/>
          <w:szCs w:val="32"/>
        </w:rPr>
        <w:lastRenderedPageBreak/>
        <w:t>七、完成时间</w:t>
      </w:r>
    </w:p>
    <w:p w:rsidR="00013C28" w:rsidRDefault="00677C40">
      <w:pPr>
        <w:spacing w:line="360" w:lineRule="auto"/>
        <w:ind w:firstLineChars="200" w:firstLine="640"/>
        <w:rPr>
          <w:rFonts w:ascii="仿宋_GB2312" w:eastAsia="仿宋_GB2312"/>
          <w:sz w:val="32"/>
          <w:szCs w:val="32"/>
        </w:rPr>
      </w:pPr>
      <w:r>
        <w:rPr>
          <w:rFonts w:ascii="仿宋_GB2312" w:eastAsia="仿宋_GB2312" w:hint="eastAsia"/>
          <w:sz w:val="32"/>
          <w:szCs w:val="32"/>
        </w:rPr>
        <w:t>该项目时间控制于</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日前完成。</w:t>
      </w:r>
    </w:p>
    <w:p w:rsidR="00013C28" w:rsidRDefault="00677C40">
      <w:pPr>
        <w:pStyle w:val="a8"/>
        <w:spacing w:line="360" w:lineRule="auto"/>
        <w:ind w:firstLine="643"/>
        <w:rPr>
          <w:rFonts w:asciiTheme="minorEastAsia" w:hAnsiTheme="minorEastAsia"/>
          <w:b/>
          <w:sz w:val="32"/>
          <w:szCs w:val="32"/>
        </w:rPr>
      </w:pPr>
      <w:r>
        <w:rPr>
          <w:rFonts w:asciiTheme="minorEastAsia" w:hAnsiTheme="minorEastAsia" w:hint="eastAsia"/>
          <w:b/>
          <w:sz w:val="32"/>
          <w:szCs w:val="32"/>
        </w:rPr>
        <w:t>八、联系方式</w:t>
      </w:r>
    </w:p>
    <w:p w:rsidR="00013C28" w:rsidRDefault="00677C4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地址：攀枝花市东区泰隆大厦东楼</w:t>
      </w:r>
      <w:r>
        <w:rPr>
          <w:rFonts w:ascii="仿宋_GB2312" w:eastAsia="仿宋_GB2312" w:hAnsi="宋体" w:hint="eastAsia"/>
          <w:sz w:val="32"/>
          <w:szCs w:val="32"/>
        </w:rPr>
        <w:t>8</w:t>
      </w:r>
      <w:r>
        <w:rPr>
          <w:rFonts w:ascii="仿宋_GB2312" w:eastAsia="仿宋_GB2312" w:hAnsi="宋体" w:hint="eastAsia"/>
          <w:sz w:val="32"/>
          <w:szCs w:val="32"/>
        </w:rPr>
        <w:t>楼</w:t>
      </w:r>
      <w:r>
        <w:rPr>
          <w:rFonts w:ascii="仿宋_GB2312" w:eastAsia="仿宋_GB2312" w:hAnsi="宋体" w:hint="eastAsia"/>
          <w:sz w:val="32"/>
          <w:szCs w:val="32"/>
        </w:rPr>
        <w:t>816</w:t>
      </w:r>
      <w:r>
        <w:rPr>
          <w:rFonts w:ascii="仿宋_GB2312" w:eastAsia="仿宋_GB2312" w:hAnsi="宋体" w:hint="eastAsia"/>
          <w:sz w:val="32"/>
          <w:szCs w:val="32"/>
        </w:rPr>
        <w:t>室（农村与自然生态科）。</w:t>
      </w:r>
    </w:p>
    <w:p w:rsidR="00013C28" w:rsidRDefault="00677C4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联系人：陈女士</w:t>
      </w:r>
    </w:p>
    <w:p w:rsidR="00013C28" w:rsidRDefault="00677C4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hint="eastAsia"/>
          <w:sz w:val="32"/>
          <w:szCs w:val="32"/>
        </w:rPr>
        <w:t>0812-3355251</w:t>
      </w:r>
    </w:p>
    <w:p w:rsidR="00013C28" w:rsidRDefault="00677C4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特此公告。</w:t>
      </w:r>
    </w:p>
    <w:p w:rsidR="00013C28" w:rsidRDefault="00013C28">
      <w:pPr>
        <w:spacing w:line="360" w:lineRule="auto"/>
        <w:ind w:firstLineChars="200" w:firstLine="640"/>
        <w:rPr>
          <w:rFonts w:ascii="仿宋_GB2312" w:eastAsia="仿宋_GB2312" w:hAnsi="宋体"/>
          <w:sz w:val="32"/>
          <w:szCs w:val="32"/>
        </w:rPr>
      </w:pPr>
    </w:p>
    <w:p w:rsidR="00013C28" w:rsidRDefault="00677C40">
      <w:pPr>
        <w:spacing w:line="360" w:lineRule="auto"/>
        <w:jc w:val="right"/>
        <w:rPr>
          <w:rFonts w:ascii="仿宋_GB2312" w:eastAsia="仿宋_GB2312" w:hAnsi="宋体"/>
          <w:sz w:val="32"/>
          <w:szCs w:val="32"/>
        </w:rPr>
      </w:pPr>
      <w:r>
        <w:rPr>
          <w:rFonts w:ascii="仿宋_GB2312" w:eastAsia="仿宋_GB2312" w:hAnsi="宋体" w:hint="eastAsia"/>
          <w:sz w:val="32"/>
          <w:szCs w:val="32"/>
        </w:rPr>
        <w:t>攀枝花市生态环境局</w:t>
      </w:r>
    </w:p>
    <w:p w:rsidR="00013C28" w:rsidRDefault="00677C40">
      <w:pPr>
        <w:spacing w:line="360" w:lineRule="auto"/>
        <w:ind w:firstLineChars="1800" w:firstLine="5760"/>
        <w:rPr>
          <w:rFonts w:ascii="仿宋_GB2312" w:eastAsia="仿宋_GB2312" w:hAnsi="宋体"/>
          <w:sz w:val="32"/>
          <w:szCs w:val="32"/>
        </w:rPr>
      </w:pPr>
      <w:r>
        <w:rPr>
          <w:rFonts w:ascii="仿宋_GB2312" w:eastAsia="仿宋_GB2312" w:hAnsi="宋体" w:hint="eastAsia"/>
          <w:sz w:val="32"/>
          <w:szCs w:val="32"/>
        </w:rPr>
        <w:t>2024</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w:t>
      </w:r>
      <w:r w:rsidR="00DB1121">
        <w:rPr>
          <w:rFonts w:ascii="仿宋_GB2312" w:eastAsia="仿宋_GB2312" w:hAnsi="宋体" w:hint="eastAsia"/>
          <w:sz w:val="32"/>
          <w:szCs w:val="32"/>
        </w:rPr>
        <w:t>22</w:t>
      </w:r>
      <w:r>
        <w:rPr>
          <w:rFonts w:ascii="仿宋_GB2312" w:eastAsia="仿宋_GB2312" w:hAnsi="宋体" w:hint="eastAsia"/>
          <w:sz w:val="32"/>
          <w:szCs w:val="32"/>
        </w:rPr>
        <w:t>日</w:t>
      </w:r>
    </w:p>
    <w:p w:rsidR="00013C28" w:rsidRDefault="00013C28">
      <w:pPr>
        <w:pStyle w:val="Default"/>
      </w:pPr>
    </w:p>
    <w:p w:rsidR="00013C28" w:rsidRDefault="00013C28">
      <w:pPr>
        <w:autoSpaceDE w:val="0"/>
        <w:autoSpaceDN w:val="0"/>
        <w:adjustRightInd w:val="0"/>
        <w:spacing w:line="560" w:lineRule="atLeast"/>
        <w:jc w:val="center"/>
        <w:rPr>
          <w:rFonts w:ascii="黑体" w:eastAsia="黑体" w:hAnsi="黑体"/>
          <w:b/>
          <w:sz w:val="48"/>
          <w:szCs w:val="48"/>
        </w:rPr>
        <w:sectPr w:rsidR="00013C28">
          <w:headerReference w:type="even" r:id="rId9"/>
          <w:headerReference w:type="default" r:id="rId10"/>
          <w:pgSz w:w="11906" w:h="16838"/>
          <w:pgMar w:top="1440" w:right="1800" w:bottom="1440" w:left="1800" w:header="851" w:footer="992" w:gutter="0"/>
          <w:cols w:space="720"/>
          <w:docGrid w:type="lines" w:linePitch="312"/>
        </w:sectPr>
      </w:pPr>
    </w:p>
    <w:p w:rsidR="00013C28" w:rsidRDefault="00013C28">
      <w:pPr>
        <w:jc w:val="center"/>
        <w:rPr>
          <w:rFonts w:ascii="黑体" w:eastAsia="黑体" w:hAnsiTheme="minorEastAsia"/>
          <w:b/>
          <w:sz w:val="36"/>
          <w:szCs w:val="36"/>
        </w:rPr>
      </w:pPr>
    </w:p>
    <w:p w:rsidR="00013C28" w:rsidRDefault="00013C28">
      <w:pPr>
        <w:jc w:val="center"/>
        <w:rPr>
          <w:rFonts w:ascii="黑体" w:eastAsia="黑体" w:hAnsiTheme="minorEastAsia"/>
          <w:b/>
          <w:sz w:val="36"/>
          <w:szCs w:val="36"/>
        </w:rPr>
      </w:pPr>
    </w:p>
    <w:p w:rsidR="00013C28" w:rsidRDefault="00677C40">
      <w:pPr>
        <w:jc w:val="center"/>
        <w:rPr>
          <w:rFonts w:ascii="黑体" w:eastAsia="黑体" w:hAnsiTheme="minorEastAsia"/>
          <w:b/>
          <w:sz w:val="36"/>
          <w:szCs w:val="36"/>
        </w:rPr>
      </w:pPr>
      <w:r>
        <w:rPr>
          <w:rFonts w:ascii="黑体" w:eastAsia="黑体" w:hAnsiTheme="minorEastAsia" w:hint="eastAsia"/>
          <w:b/>
          <w:sz w:val="36"/>
          <w:szCs w:val="36"/>
        </w:rPr>
        <w:t>攀枝花市生态环境局</w:t>
      </w:r>
    </w:p>
    <w:p w:rsidR="00013C28" w:rsidRDefault="00677C40">
      <w:pPr>
        <w:jc w:val="center"/>
        <w:rPr>
          <w:rFonts w:ascii="黑体" w:eastAsia="黑体" w:hAnsiTheme="minorEastAsia"/>
          <w:b/>
          <w:sz w:val="36"/>
          <w:szCs w:val="36"/>
        </w:rPr>
      </w:pPr>
      <w:r>
        <w:rPr>
          <w:rFonts w:ascii="黑体" w:eastAsia="黑体" w:hAnsiTheme="minorEastAsia" w:hint="eastAsia"/>
          <w:b/>
          <w:sz w:val="36"/>
          <w:szCs w:val="36"/>
        </w:rPr>
        <w:t>关于编制</w:t>
      </w:r>
      <w:r>
        <w:rPr>
          <w:rFonts w:ascii="黑体" w:eastAsia="黑体" w:hAnsiTheme="minorEastAsia"/>
          <w:b/>
          <w:sz w:val="36"/>
          <w:szCs w:val="36"/>
        </w:rPr>
        <w:t>《攀枝花市</w:t>
      </w:r>
      <w:r>
        <w:rPr>
          <w:rFonts w:ascii="黑体" w:eastAsia="黑体" w:hAnsiTheme="minorEastAsia" w:hint="eastAsia"/>
          <w:b/>
          <w:sz w:val="36"/>
          <w:szCs w:val="36"/>
        </w:rPr>
        <w:t>尾矿库及周边地下水环境状况调查评估技术方案</w:t>
      </w:r>
      <w:r>
        <w:rPr>
          <w:rFonts w:ascii="黑体" w:eastAsia="黑体" w:hAnsiTheme="minorEastAsia"/>
          <w:b/>
          <w:sz w:val="36"/>
          <w:szCs w:val="36"/>
        </w:rPr>
        <w:t>》</w:t>
      </w:r>
      <w:r>
        <w:rPr>
          <w:rFonts w:ascii="黑体" w:eastAsia="黑体" w:hAnsiTheme="minorEastAsia" w:hint="eastAsia"/>
          <w:b/>
          <w:sz w:val="36"/>
          <w:szCs w:val="36"/>
        </w:rPr>
        <w:t>项目比选</w:t>
      </w:r>
    </w:p>
    <w:p w:rsidR="00013C28" w:rsidRDefault="00013C28">
      <w:pPr>
        <w:rPr>
          <w:rFonts w:ascii="黑体" w:eastAsia="黑体" w:hAnsiTheme="minorEastAsia"/>
          <w:b/>
          <w:sz w:val="36"/>
          <w:szCs w:val="36"/>
          <w:lang w:val="zh-CN"/>
        </w:rPr>
      </w:pPr>
    </w:p>
    <w:p w:rsidR="00013C28" w:rsidRDefault="00013C28">
      <w:pPr>
        <w:autoSpaceDE w:val="0"/>
        <w:autoSpaceDN w:val="0"/>
        <w:adjustRightInd w:val="0"/>
        <w:spacing w:line="560" w:lineRule="atLeast"/>
        <w:rPr>
          <w:rFonts w:ascii="黑体" w:eastAsia="黑体" w:hAnsi="?????_GBK" w:cs="黑体"/>
          <w:kern w:val="0"/>
          <w:sz w:val="32"/>
          <w:szCs w:val="32"/>
          <w:lang w:val="zh-CN"/>
        </w:rPr>
      </w:pPr>
    </w:p>
    <w:p w:rsidR="00013C28" w:rsidRDefault="00013C28">
      <w:pPr>
        <w:autoSpaceDE w:val="0"/>
        <w:autoSpaceDN w:val="0"/>
        <w:adjustRightInd w:val="0"/>
        <w:spacing w:line="560" w:lineRule="atLeast"/>
        <w:rPr>
          <w:rFonts w:ascii="黑体" w:eastAsia="黑体" w:hAnsi="?????_GBK" w:cs="黑体"/>
          <w:kern w:val="0"/>
          <w:sz w:val="32"/>
          <w:szCs w:val="32"/>
          <w:lang w:val="zh-CN"/>
        </w:rPr>
      </w:pPr>
    </w:p>
    <w:p w:rsidR="00013C28" w:rsidRDefault="00013C28">
      <w:pPr>
        <w:autoSpaceDE w:val="0"/>
        <w:autoSpaceDN w:val="0"/>
        <w:adjustRightInd w:val="0"/>
        <w:spacing w:line="560" w:lineRule="atLeast"/>
        <w:rPr>
          <w:rFonts w:ascii="黑体" w:eastAsia="黑体" w:hAnsi="?????_GBK" w:cs="黑体"/>
          <w:kern w:val="0"/>
          <w:sz w:val="32"/>
          <w:szCs w:val="32"/>
          <w:lang w:val="zh-CN"/>
        </w:rPr>
      </w:pPr>
    </w:p>
    <w:p w:rsidR="00013C28" w:rsidRDefault="00013C28">
      <w:pPr>
        <w:pStyle w:val="a4"/>
        <w:rPr>
          <w:rFonts w:ascii="黑体" w:eastAsia="黑体" w:hAnsi="?????_GBK" w:cs="黑体"/>
          <w:kern w:val="0"/>
          <w:sz w:val="32"/>
          <w:szCs w:val="32"/>
          <w:lang w:val="zh-CN"/>
        </w:rPr>
      </w:pPr>
    </w:p>
    <w:p w:rsidR="00013C28" w:rsidRDefault="00013C28">
      <w:pPr>
        <w:pStyle w:val="a4"/>
        <w:rPr>
          <w:rFonts w:ascii="黑体" w:eastAsia="黑体" w:hAnsi="?????_GBK" w:cs="黑体"/>
          <w:kern w:val="0"/>
          <w:sz w:val="32"/>
          <w:szCs w:val="32"/>
          <w:lang w:val="zh-CN"/>
        </w:rPr>
      </w:pPr>
    </w:p>
    <w:p w:rsidR="00013C28" w:rsidRDefault="00013C28">
      <w:pPr>
        <w:pStyle w:val="a4"/>
        <w:rPr>
          <w:rFonts w:ascii="黑体" w:eastAsia="黑体" w:hAnsi="?????_GBK" w:cs="黑体"/>
          <w:kern w:val="0"/>
          <w:sz w:val="32"/>
          <w:szCs w:val="32"/>
          <w:lang w:val="zh-CN"/>
        </w:rPr>
      </w:pPr>
    </w:p>
    <w:p w:rsidR="00013C28" w:rsidRDefault="00013C28">
      <w:pPr>
        <w:pStyle w:val="a4"/>
        <w:rPr>
          <w:rFonts w:ascii="黑体" w:eastAsia="黑体" w:hAnsi="?????_GBK" w:cs="黑体"/>
          <w:kern w:val="0"/>
          <w:sz w:val="32"/>
          <w:szCs w:val="32"/>
          <w:lang w:val="zh-CN"/>
        </w:rPr>
      </w:pPr>
    </w:p>
    <w:p w:rsidR="00013C28" w:rsidRDefault="00013C28">
      <w:pPr>
        <w:autoSpaceDE w:val="0"/>
        <w:autoSpaceDN w:val="0"/>
        <w:adjustRightInd w:val="0"/>
        <w:spacing w:line="560" w:lineRule="atLeast"/>
        <w:rPr>
          <w:rFonts w:ascii="黑体" w:eastAsia="黑体" w:hAnsi="?????_GBK" w:cs="黑体"/>
          <w:kern w:val="0"/>
          <w:sz w:val="32"/>
          <w:szCs w:val="32"/>
          <w:lang w:val="zh-CN"/>
        </w:rPr>
      </w:pPr>
    </w:p>
    <w:p w:rsidR="00013C28" w:rsidRDefault="00013C28">
      <w:pPr>
        <w:autoSpaceDE w:val="0"/>
        <w:autoSpaceDN w:val="0"/>
        <w:adjustRightInd w:val="0"/>
        <w:spacing w:line="560" w:lineRule="atLeast"/>
        <w:rPr>
          <w:rFonts w:ascii="黑体" w:eastAsia="黑体" w:hAnsi="?????_GBK" w:cs="黑体"/>
          <w:kern w:val="0"/>
          <w:sz w:val="32"/>
          <w:szCs w:val="32"/>
          <w:lang w:val="zh-CN"/>
        </w:rPr>
      </w:pPr>
    </w:p>
    <w:p w:rsidR="00013C28" w:rsidRDefault="00013C28">
      <w:pPr>
        <w:autoSpaceDE w:val="0"/>
        <w:autoSpaceDN w:val="0"/>
        <w:adjustRightInd w:val="0"/>
        <w:spacing w:line="560" w:lineRule="atLeast"/>
        <w:rPr>
          <w:rFonts w:ascii="黑体" w:eastAsia="黑体" w:hAnsi="?????_GBK" w:cs="黑体"/>
          <w:kern w:val="0"/>
          <w:sz w:val="32"/>
          <w:szCs w:val="32"/>
          <w:lang w:val="zh-CN"/>
        </w:rPr>
      </w:pPr>
    </w:p>
    <w:p w:rsidR="00013C28" w:rsidRDefault="00677C40">
      <w:pPr>
        <w:autoSpaceDE w:val="0"/>
        <w:autoSpaceDN w:val="0"/>
        <w:adjustRightInd w:val="0"/>
        <w:spacing w:line="720" w:lineRule="auto"/>
        <w:jc w:val="center"/>
        <w:rPr>
          <w:rFonts w:ascii="仿宋_GB2312" w:eastAsia="仿宋_GB2312" w:hAnsi="?????_GBK" w:cs="黑体"/>
          <w:kern w:val="0"/>
          <w:sz w:val="32"/>
          <w:szCs w:val="32"/>
          <w:u w:val="single"/>
          <w:lang w:val="zh-CN"/>
        </w:rPr>
      </w:pPr>
      <w:r>
        <w:rPr>
          <w:rFonts w:asciiTheme="minorEastAsia" w:hAnsiTheme="minorEastAsia" w:cs="黑体" w:hint="eastAsia"/>
          <w:b/>
          <w:kern w:val="0"/>
          <w:sz w:val="32"/>
          <w:szCs w:val="32"/>
          <w:lang w:val="zh-CN"/>
        </w:rPr>
        <w:t>比选人</w:t>
      </w:r>
      <w:r>
        <w:rPr>
          <w:rFonts w:ascii="仿宋_GB2312" w:eastAsia="仿宋_GB2312" w:hAnsi="?????_GBK" w:cs="黑体" w:hint="eastAsia"/>
          <w:b/>
          <w:bCs/>
          <w:kern w:val="0"/>
          <w:sz w:val="32"/>
          <w:szCs w:val="32"/>
          <w:lang w:val="zh-CN"/>
        </w:rPr>
        <w:t>：攀枝花市生态环境局</w:t>
      </w:r>
    </w:p>
    <w:p w:rsidR="00013C28" w:rsidRDefault="00677C40">
      <w:pPr>
        <w:autoSpaceDE w:val="0"/>
        <w:autoSpaceDN w:val="0"/>
        <w:adjustRightInd w:val="0"/>
        <w:spacing w:line="560" w:lineRule="atLeast"/>
        <w:ind w:firstLine="640"/>
        <w:jc w:val="center"/>
        <w:rPr>
          <w:rFonts w:ascii="仿宋_GB2312" w:eastAsia="仿宋_GB2312" w:hAnsi="?????_GBK" w:cs="黑体"/>
          <w:b/>
          <w:bCs/>
          <w:kern w:val="0"/>
          <w:sz w:val="32"/>
          <w:szCs w:val="32"/>
          <w:lang w:val="zh-CN"/>
        </w:rPr>
      </w:pPr>
      <w:r>
        <w:rPr>
          <w:rFonts w:ascii="仿宋_GB2312" w:eastAsia="仿宋_GB2312" w:hAnsi="?????_GBK" w:cs="黑体" w:hint="eastAsia"/>
          <w:b/>
          <w:bCs/>
          <w:kern w:val="0"/>
          <w:sz w:val="32"/>
          <w:szCs w:val="32"/>
          <w:lang w:val="zh-CN"/>
        </w:rPr>
        <w:t>202</w:t>
      </w:r>
      <w:r>
        <w:rPr>
          <w:rFonts w:ascii="仿宋_GB2312" w:eastAsia="仿宋_GB2312" w:hAnsi="?????_GBK" w:cs="黑体" w:hint="eastAsia"/>
          <w:b/>
          <w:bCs/>
          <w:kern w:val="0"/>
          <w:sz w:val="32"/>
          <w:szCs w:val="32"/>
        </w:rPr>
        <w:t>4</w:t>
      </w:r>
      <w:r>
        <w:rPr>
          <w:rFonts w:ascii="仿宋_GB2312" w:eastAsia="仿宋_GB2312" w:hAnsi="?????_GBK" w:cs="黑体" w:hint="eastAsia"/>
          <w:b/>
          <w:bCs/>
          <w:kern w:val="0"/>
          <w:sz w:val="32"/>
          <w:szCs w:val="32"/>
          <w:lang w:val="zh-CN"/>
        </w:rPr>
        <w:t>年</w:t>
      </w:r>
      <w:r>
        <w:rPr>
          <w:rFonts w:ascii="仿宋_GB2312" w:eastAsia="仿宋_GB2312" w:hAnsi="?????_GBK" w:cs="黑体" w:hint="eastAsia"/>
          <w:b/>
          <w:bCs/>
          <w:kern w:val="0"/>
          <w:sz w:val="32"/>
          <w:szCs w:val="32"/>
        </w:rPr>
        <w:t>3</w:t>
      </w:r>
      <w:r>
        <w:rPr>
          <w:rFonts w:ascii="仿宋_GB2312" w:eastAsia="仿宋_GB2312" w:hAnsi="?????_GBK" w:cs="黑体" w:hint="eastAsia"/>
          <w:b/>
          <w:bCs/>
          <w:kern w:val="0"/>
          <w:sz w:val="32"/>
          <w:szCs w:val="32"/>
          <w:lang w:val="zh-CN"/>
        </w:rPr>
        <w:t>月</w:t>
      </w:r>
    </w:p>
    <w:p w:rsidR="00013C28" w:rsidRDefault="00013C28">
      <w:pPr>
        <w:widowControl/>
        <w:jc w:val="left"/>
        <w:rPr>
          <w:rFonts w:ascii="仿宋_GB2312" w:eastAsia="仿宋_GB2312" w:hAnsi="?????_GBK" w:cs="黑体"/>
          <w:spacing w:val="120"/>
          <w:kern w:val="0"/>
          <w:sz w:val="44"/>
          <w:szCs w:val="44"/>
          <w:lang w:val="zh-CN"/>
        </w:rPr>
        <w:sectPr w:rsidR="00013C28">
          <w:pgSz w:w="11906" w:h="16838"/>
          <w:pgMar w:top="1440" w:right="1800" w:bottom="1440" w:left="1800" w:header="851" w:footer="992" w:gutter="0"/>
          <w:cols w:space="720"/>
          <w:docGrid w:type="lines" w:linePitch="312"/>
        </w:sectPr>
      </w:pPr>
    </w:p>
    <w:p w:rsidR="00013C28" w:rsidRDefault="00677C40">
      <w:pPr>
        <w:autoSpaceDE w:val="0"/>
        <w:autoSpaceDN w:val="0"/>
        <w:adjustRightInd w:val="0"/>
        <w:spacing w:line="560" w:lineRule="atLeast"/>
        <w:ind w:firstLine="640"/>
        <w:jc w:val="center"/>
        <w:rPr>
          <w:rFonts w:ascii="仿宋_GB2312" w:eastAsia="仿宋_GB2312" w:hAnsi="?????_GBK" w:cs="黑体"/>
          <w:b/>
          <w:spacing w:val="120"/>
          <w:kern w:val="0"/>
          <w:sz w:val="44"/>
          <w:szCs w:val="44"/>
          <w:lang w:val="zh-CN"/>
        </w:rPr>
      </w:pPr>
      <w:r>
        <w:rPr>
          <w:rFonts w:ascii="仿宋_GB2312" w:eastAsia="仿宋_GB2312" w:hAnsi="?????_GBK" w:cs="黑体" w:hint="eastAsia"/>
          <w:b/>
          <w:spacing w:val="120"/>
          <w:kern w:val="0"/>
          <w:sz w:val="44"/>
          <w:szCs w:val="44"/>
          <w:lang w:val="zh-CN"/>
        </w:rPr>
        <w:lastRenderedPageBreak/>
        <w:t>目录</w:t>
      </w:r>
    </w:p>
    <w:p w:rsidR="00013C28" w:rsidRDefault="00013C28">
      <w:pPr>
        <w:autoSpaceDE w:val="0"/>
        <w:autoSpaceDN w:val="0"/>
        <w:adjustRightInd w:val="0"/>
        <w:spacing w:line="560" w:lineRule="atLeast"/>
        <w:ind w:firstLine="640"/>
        <w:jc w:val="center"/>
        <w:rPr>
          <w:rFonts w:ascii="仿宋_GB2312" w:eastAsia="仿宋_GB2312" w:hAnsi="?????_GBK" w:cs="黑体"/>
          <w:b/>
          <w:spacing w:val="120"/>
          <w:kern w:val="0"/>
          <w:sz w:val="44"/>
          <w:szCs w:val="44"/>
          <w:lang w:val="zh-CN"/>
        </w:rPr>
      </w:pPr>
    </w:p>
    <w:p w:rsidR="00013C28" w:rsidRDefault="00677C40">
      <w:pPr>
        <w:autoSpaceDE w:val="0"/>
        <w:autoSpaceDN w:val="0"/>
        <w:adjustRightInd w:val="0"/>
        <w:spacing w:line="560" w:lineRule="atLeast"/>
        <w:ind w:firstLine="640"/>
        <w:rPr>
          <w:rFonts w:ascii="仿宋_GB2312" w:eastAsia="仿宋_GB2312" w:hAnsi="?????_GBK" w:cs="黑体"/>
          <w:kern w:val="0"/>
          <w:sz w:val="36"/>
          <w:szCs w:val="36"/>
          <w:lang w:val="zh-CN"/>
        </w:rPr>
      </w:pPr>
      <w:r>
        <w:rPr>
          <w:rFonts w:ascii="仿宋_GB2312" w:eastAsia="仿宋_GB2312" w:hAnsi="?????_GBK" w:cs="黑体" w:hint="eastAsia"/>
          <w:kern w:val="0"/>
          <w:sz w:val="36"/>
          <w:szCs w:val="36"/>
          <w:lang w:val="zh-CN"/>
        </w:rPr>
        <w:t>第一章</w:t>
      </w:r>
      <w:r>
        <w:rPr>
          <w:rFonts w:ascii="仿宋_GB2312" w:eastAsia="仿宋_GB2312" w:hAnsi="?????_GBK" w:cs="黑体" w:hint="eastAsia"/>
          <w:kern w:val="0"/>
          <w:sz w:val="36"/>
          <w:szCs w:val="36"/>
          <w:lang w:val="zh-CN"/>
        </w:rPr>
        <w:t xml:space="preserve">   </w:t>
      </w:r>
      <w:r>
        <w:rPr>
          <w:rFonts w:ascii="仿宋_GB2312" w:eastAsia="仿宋_GB2312" w:hAnsi="?????_GBK" w:cs="黑体" w:hint="eastAsia"/>
          <w:kern w:val="0"/>
          <w:sz w:val="36"/>
          <w:szCs w:val="36"/>
          <w:lang w:val="zh-CN"/>
        </w:rPr>
        <w:t>比选须知</w:t>
      </w:r>
    </w:p>
    <w:p w:rsidR="00013C28" w:rsidRDefault="00677C40">
      <w:pPr>
        <w:autoSpaceDE w:val="0"/>
        <w:autoSpaceDN w:val="0"/>
        <w:adjustRightInd w:val="0"/>
        <w:spacing w:line="560" w:lineRule="atLeast"/>
        <w:ind w:firstLine="640"/>
        <w:rPr>
          <w:rFonts w:ascii="仿宋_GB2312" w:eastAsia="仿宋_GB2312" w:hAnsi="?????_GBK" w:cs="黑体"/>
          <w:kern w:val="0"/>
          <w:sz w:val="36"/>
          <w:szCs w:val="36"/>
          <w:lang w:val="zh-CN"/>
        </w:rPr>
      </w:pPr>
      <w:r>
        <w:rPr>
          <w:rFonts w:ascii="仿宋_GB2312" w:eastAsia="仿宋_GB2312" w:hAnsi="?????_GBK" w:cs="黑体" w:hint="eastAsia"/>
          <w:kern w:val="0"/>
          <w:sz w:val="36"/>
          <w:szCs w:val="36"/>
          <w:lang w:val="zh-CN"/>
        </w:rPr>
        <w:t>第二章</w:t>
      </w:r>
      <w:r>
        <w:rPr>
          <w:rFonts w:ascii="仿宋_GB2312" w:eastAsia="仿宋_GB2312" w:hAnsi="?????_GBK" w:cs="黑体" w:hint="eastAsia"/>
          <w:kern w:val="0"/>
          <w:sz w:val="36"/>
          <w:szCs w:val="36"/>
          <w:lang w:val="zh-CN"/>
        </w:rPr>
        <w:t xml:space="preserve">   </w:t>
      </w:r>
      <w:r>
        <w:rPr>
          <w:rFonts w:ascii="仿宋_GB2312" w:eastAsia="仿宋_GB2312" w:hAnsi="?????_GBK" w:cs="黑体" w:hint="eastAsia"/>
          <w:kern w:val="0"/>
          <w:sz w:val="36"/>
          <w:szCs w:val="36"/>
          <w:lang w:val="zh-CN"/>
        </w:rPr>
        <w:t>评分标准及评分细则</w:t>
      </w:r>
    </w:p>
    <w:p w:rsidR="00013C28" w:rsidRDefault="00677C40">
      <w:pPr>
        <w:autoSpaceDE w:val="0"/>
        <w:autoSpaceDN w:val="0"/>
        <w:adjustRightInd w:val="0"/>
        <w:spacing w:line="560" w:lineRule="atLeast"/>
        <w:ind w:firstLine="640"/>
        <w:rPr>
          <w:rFonts w:ascii="仿宋_GB2312" w:eastAsia="仿宋_GB2312" w:hAnsi="?????_GBK" w:cs="黑体"/>
          <w:kern w:val="0"/>
          <w:sz w:val="36"/>
          <w:szCs w:val="36"/>
          <w:lang w:val="zh-CN"/>
        </w:rPr>
      </w:pPr>
      <w:r>
        <w:rPr>
          <w:rFonts w:ascii="仿宋_GB2312" w:eastAsia="仿宋_GB2312" w:hAnsi="?????_GBK" w:cs="黑体" w:hint="eastAsia"/>
          <w:kern w:val="0"/>
          <w:sz w:val="36"/>
          <w:szCs w:val="36"/>
          <w:lang w:val="zh-CN"/>
        </w:rPr>
        <w:t>第三章</w:t>
      </w:r>
      <w:r>
        <w:rPr>
          <w:rFonts w:ascii="仿宋_GB2312" w:eastAsia="仿宋_GB2312" w:hAnsi="?????_GBK" w:cs="黑体" w:hint="eastAsia"/>
          <w:kern w:val="0"/>
          <w:sz w:val="36"/>
          <w:szCs w:val="36"/>
          <w:lang w:val="zh-CN"/>
        </w:rPr>
        <w:t xml:space="preserve">   </w:t>
      </w:r>
      <w:r>
        <w:rPr>
          <w:rFonts w:ascii="仿宋_GB2312" w:eastAsia="仿宋_GB2312" w:hAnsi="?????_GBK" w:cs="黑体" w:hint="eastAsia"/>
          <w:kern w:val="0"/>
          <w:sz w:val="36"/>
          <w:szCs w:val="36"/>
          <w:lang w:val="zh-CN"/>
        </w:rPr>
        <w:t>比选程序</w:t>
      </w:r>
    </w:p>
    <w:p w:rsidR="00013C28" w:rsidRDefault="00677C40">
      <w:pPr>
        <w:autoSpaceDE w:val="0"/>
        <w:autoSpaceDN w:val="0"/>
        <w:adjustRightInd w:val="0"/>
        <w:spacing w:line="560" w:lineRule="atLeast"/>
        <w:ind w:firstLine="640"/>
        <w:rPr>
          <w:rFonts w:ascii="仿宋_GB2312" w:eastAsia="仿宋_GB2312" w:hAnsi="?????_GBK" w:cs="黑体"/>
          <w:kern w:val="0"/>
          <w:sz w:val="36"/>
          <w:szCs w:val="36"/>
          <w:lang w:val="zh-CN"/>
        </w:rPr>
      </w:pPr>
      <w:r>
        <w:rPr>
          <w:rFonts w:ascii="仿宋_GB2312" w:eastAsia="仿宋_GB2312" w:hAnsi="?????_GBK" w:cs="黑体" w:hint="eastAsia"/>
          <w:kern w:val="0"/>
          <w:sz w:val="36"/>
          <w:szCs w:val="36"/>
          <w:lang w:val="zh-CN"/>
        </w:rPr>
        <w:t>第四章</w:t>
      </w:r>
      <w:r>
        <w:rPr>
          <w:rFonts w:ascii="仿宋_GB2312" w:eastAsia="仿宋_GB2312" w:hAnsi="?????_GBK" w:cs="黑体" w:hint="eastAsia"/>
          <w:kern w:val="0"/>
          <w:sz w:val="36"/>
          <w:szCs w:val="36"/>
          <w:lang w:val="zh-CN"/>
        </w:rPr>
        <w:t xml:space="preserve">   </w:t>
      </w:r>
      <w:r>
        <w:rPr>
          <w:rFonts w:ascii="仿宋_GB2312" w:eastAsia="仿宋_GB2312" w:hAnsi="?????_GBK" w:cs="黑体" w:hint="eastAsia"/>
          <w:kern w:val="0"/>
          <w:sz w:val="36"/>
          <w:szCs w:val="36"/>
          <w:lang w:val="zh-CN"/>
        </w:rPr>
        <w:t>比选申请文件格式</w:t>
      </w:r>
    </w:p>
    <w:p w:rsidR="00013C28" w:rsidRDefault="00677C40">
      <w:pPr>
        <w:autoSpaceDE w:val="0"/>
        <w:autoSpaceDN w:val="0"/>
        <w:adjustRightInd w:val="0"/>
        <w:spacing w:line="560" w:lineRule="atLeast"/>
        <w:ind w:firstLine="640"/>
        <w:rPr>
          <w:rFonts w:ascii="仿宋_GB2312" w:eastAsia="仿宋_GB2312" w:hAnsi="?????_GBK" w:cs="黑体"/>
          <w:b/>
          <w:kern w:val="0"/>
          <w:sz w:val="32"/>
          <w:szCs w:val="32"/>
          <w:lang w:val="zh-CN"/>
        </w:rPr>
      </w:pPr>
      <w:r>
        <w:rPr>
          <w:rFonts w:ascii="仿宋_GB2312" w:eastAsia="仿宋_GB2312" w:hAnsi="?????_GBK" w:cs="黑体" w:hint="eastAsia"/>
          <w:kern w:val="0"/>
          <w:sz w:val="36"/>
          <w:szCs w:val="36"/>
          <w:lang w:val="zh-CN"/>
        </w:rPr>
        <w:t>第五章</w:t>
      </w:r>
      <w:r>
        <w:rPr>
          <w:rFonts w:ascii="仿宋_GB2312" w:eastAsia="仿宋_GB2312" w:hAnsi="?????_GBK" w:cs="黑体" w:hint="eastAsia"/>
          <w:kern w:val="0"/>
          <w:sz w:val="36"/>
          <w:szCs w:val="36"/>
          <w:lang w:val="zh-CN"/>
        </w:rPr>
        <w:t xml:space="preserve">   </w:t>
      </w:r>
      <w:r>
        <w:rPr>
          <w:rFonts w:ascii="仿宋_GB2312" w:eastAsia="仿宋_GB2312" w:hAnsi="?????_GBK" w:cs="黑体" w:hint="eastAsia"/>
          <w:kern w:val="0"/>
          <w:sz w:val="36"/>
          <w:szCs w:val="36"/>
          <w:lang w:val="zh-CN"/>
        </w:rPr>
        <w:t>比选申请文件编制</w:t>
      </w:r>
    </w:p>
    <w:p w:rsidR="00013C28" w:rsidRDefault="00013C28">
      <w:pPr>
        <w:widowControl/>
        <w:jc w:val="left"/>
        <w:rPr>
          <w:rFonts w:ascii="仿宋_GB2312" w:eastAsia="仿宋_GB2312" w:hAnsi="?????_GBK" w:cs="黑体"/>
          <w:b/>
          <w:kern w:val="0"/>
          <w:sz w:val="32"/>
          <w:szCs w:val="32"/>
          <w:lang w:val="zh-CN"/>
        </w:rPr>
        <w:sectPr w:rsidR="00013C28">
          <w:pgSz w:w="11906" w:h="16838"/>
          <w:pgMar w:top="1440" w:right="1800" w:bottom="1440" w:left="1800" w:header="851" w:footer="992" w:gutter="0"/>
          <w:cols w:space="720"/>
          <w:docGrid w:type="lines" w:linePitch="312"/>
        </w:sectPr>
      </w:pPr>
    </w:p>
    <w:p w:rsidR="00013C28" w:rsidRDefault="00677C40">
      <w:pPr>
        <w:pStyle w:val="2"/>
        <w:numPr>
          <w:ilvl w:val="0"/>
          <w:numId w:val="0"/>
        </w:numPr>
        <w:jc w:val="center"/>
        <w:rPr>
          <w:rFonts w:ascii="黑体" w:hAnsi="新宋体"/>
          <w:b/>
          <w:sz w:val="44"/>
          <w:szCs w:val="44"/>
        </w:rPr>
      </w:pPr>
      <w:r>
        <w:rPr>
          <w:rFonts w:ascii="黑体" w:hAnsi="新宋体" w:hint="eastAsia"/>
          <w:b/>
          <w:sz w:val="44"/>
          <w:szCs w:val="44"/>
        </w:rPr>
        <w:lastRenderedPageBreak/>
        <w:t>第一章</w:t>
      </w:r>
      <w:r>
        <w:rPr>
          <w:rFonts w:ascii="黑体" w:hAnsi="新宋体" w:hint="eastAsia"/>
          <w:b/>
          <w:sz w:val="44"/>
          <w:szCs w:val="44"/>
        </w:rPr>
        <w:t xml:space="preserve"> </w:t>
      </w:r>
      <w:r>
        <w:rPr>
          <w:rFonts w:ascii="黑体" w:hAnsi="新宋体"/>
          <w:b/>
          <w:sz w:val="44"/>
          <w:szCs w:val="44"/>
        </w:rPr>
        <w:t xml:space="preserve"> </w:t>
      </w:r>
      <w:r>
        <w:rPr>
          <w:rFonts w:ascii="黑体" w:hAnsi="新宋体" w:hint="eastAsia"/>
          <w:b/>
          <w:sz w:val="44"/>
          <w:szCs w:val="44"/>
        </w:rPr>
        <w:t>比选须知</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
        <w:gridCol w:w="2374"/>
        <w:gridCol w:w="6058"/>
      </w:tblGrid>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rsidP="00DB1121">
            <w:pPr>
              <w:topLinePunct/>
              <w:ind w:leftChars="-30" w:hangingChars="26" w:hanging="63"/>
              <w:jc w:val="center"/>
              <w:rPr>
                <w:rFonts w:ascii="仿宋_GB2312" w:eastAsia="仿宋_GB2312" w:hAnsi="宋体"/>
                <w:b/>
                <w:kern w:val="0"/>
                <w:sz w:val="24"/>
                <w:szCs w:val="24"/>
              </w:rPr>
            </w:pPr>
            <w:r>
              <w:rPr>
                <w:rFonts w:ascii="仿宋_GB2312" w:eastAsia="仿宋_GB2312" w:hAnsi="宋体" w:hint="eastAsia"/>
                <w:b/>
                <w:kern w:val="0"/>
                <w:sz w:val="24"/>
                <w:szCs w:val="24"/>
              </w:rPr>
              <w:t>条款号</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条款名称</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内</w:t>
            </w:r>
            <w:r>
              <w:rPr>
                <w:rFonts w:ascii="仿宋_GB2312" w:eastAsia="仿宋_GB2312" w:hAnsi="宋体" w:hint="eastAsia"/>
                <w:b/>
                <w:sz w:val="24"/>
                <w:szCs w:val="24"/>
              </w:rPr>
              <w:t xml:space="preserve">          </w:t>
            </w:r>
            <w:r>
              <w:rPr>
                <w:rFonts w:ascii="仿宋_GB2312" w:eastAsia="仿宋_GB2312" w:hAnsi="宋体" w:hint="eastAsia"/>
                <w:b/>
                <w:sz w:val="24"/>
                <w:szCs w:val="24"/>
              </w:rPr>
              <w:t>容</w:t>
            </w:r>
          </w:p>
        </w:tc>
      </w:tr>
      <w:tr w:rsidR="00013C28">
        <w:trPr>
          <w:trHeight w:val="1487"/>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1</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比选人</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pStyle w:val="a9"/>
              <w:spacing w:line="240" w:lineRule="auto"/>
              <w:ind w:left="-30" w:firstLineChars="83" w:firstLine="199"/>
              <w:rPr>
                <w:rFonts w:ascii="仿宋_GB2312" w:eastAsia="仿宋_GB2312" w:hAnsi="宋体"/>
                <w:sz w:val="24"/>
              </w:rPr>
            </w:pPr>
            <w:r>
              <w:rPr>
                <w:rFonts w:ascii="仿宋_GB2312" w:eastAsia="仿宋_GB2312" w:hAnsi="宋体" w:hint="eastAsia"/>
                <w:sz w:val="24"/>
              </w:rPr>
              <w:t>名</w:t>
            </w:r>
            <w:r>
              <w:rPr>
                <w:rFonts w:ascii="仿宋_GB2312" w:eastAsia="仿宋_GB2312" w:hAnsi="宋体" w:hint="eastAsia"/>
                <w:sz w:val="24"/>
              </w:rPr>
              <w:t xml:space="preserve">   </w:t>
            </w:r>
            <w:r>
              <w:rPr>
                <w:rFonts w:ascii="仿宋_GB2312" w:eastAsia="仿宋_GB2312" w:hAnsi="宋体" w:hint="eastAsia"/>
                <w:sz w:val="24"/>
              </w:rPr>
              <w:t>称：攀枝花市生态环境局</w:t>
            </w:r>
          </w:p>
          <w:p w:rsidR="00013C28" w:rsidRDefault="00677C40">
            <w:pPr>
              <w:pStyle w:val="a9"/>
              <w:spacing w:line="240" w:lineRule="auto"/>
              <w:ind w:left="-30" w:firstLineChars="83" w:firstLine="199"/>
              <w:rPr>
                <w:rFonts w:ascii="仿宋_GB2312" w:eastAsia="仿宋_GB2312" w:hAnsi="宋体"/>
                <w:sz w:val="24"/>
              </w:rPr>
            </w:pPr>
            <w:r>
              <w:rPr>
                <w:rFonts w:ascii="仿宋_GB2312" w:eastAsia="仿宋_GB2312" w:hAnsi="宋体" w:hint="eastAsia"/>
                <w:sz w:val="24"/>
              </w:rPr>
              <w:t>地</w:t>
            </w:r>
            <w:r>
              <w:rPr>
                <w:rFonts w:ascii="仿宋_GB2312" w:eastAsia="仿宋_GB2312" w:hAnsi="宋体" w:hint="eastAsia"/>
                <w:sz w:val="24"/>
              </w:rPr>
              <w:t xml:space="preserve">    </w:t>
            </w:r>
            <w:r>
              <w:rPr>
                <w:rFonts w:ascii="仿宋_GB2312" w:eastAsia="仿宋_GB2312" w:hAnsi="宋体" w:hint="eastAsia"/>
                <w:sz w:val="24"/>
              </w:rPr>
              <w:t>址：攀枝花市东区泰隆大厦</w:t>
            </w:r>
            <w:r>
              <w:rPr>
                <w:rFonts w:ascii="仿宋_GB2312" w:eastAsia="仿宋_GB2312" w:hAnsi="宋体" w:hint="eastAsia"/>
                <w:sz w:val="24"/>
              </w:rPr>
              <w:t>8</w:t>
            </w:r>
            <w:r>
              <w:rPr>
                <w:rFonts w:ascii="仿宋_GB2312" w:eastAsia="仿宋_GB2312" w:hAnsi="宋体" w:hint="eastAsia"/>
                <w:sz w:val="24"/>
              </w:rPr>
              <w:t>楼</w:t>
            </w:r>
            <w:r>
              <w:rPr>
                <w:rFonts w:ascii="仿宋_GB2312" w:eastAsia="仿宋_GB2312" w:hAnsi="宋体" w:hint="eastAsia"/>
                <w:sz w:val="24"/>
              </w:rPr>
              <w:t>816</w:t>
            </w:r>
            <w:r>
              <w:rPr>
                <w:rFonts w:ascii="仿宋_GB2312" w:eastAsia="仿宋_GB2312" w:hAnsi="宋体" w:hint="eastAsia"/>
                <w:sz w:val="24"/>
              </w:rPr>
              <w:t>室</w:t>
            </w:r>
          </w:p>
          <w:p w:rsidR="00013C28" w:rsidRDefault="00677C40">
            <w:pPr>
              <w:pStyle w:val="a9"/>
              <w:spacing w:line="240" w:lineRule="auto"/>
              <w:ind w:left="-30" w:firstLineChars="83" w:firstLine="199"/>
              <w:rPr>
                <w:rFonts w:ascii="仿宋_GB2312" w:eastAsia="仿宋_GB2312" w:hAnsi="宋体"/>
                <w:sz w:val="24"/>
              </w:rPr>
            </w:pPr>
            <w:r>
              <w:rPr>
                <w:rFonts w:ascii="仿宋_GB2312" w:eastAsia="仿宋_GB2312" w:hAnsi="宋体" w:hint="eastAsia"/>
                <w:sz w:val="24"/>
              </w:rPr>
              <w:t>联</w:t>
            </w:r>
            <w:r>
              <w:rPr>
                <w:rFonts w:ascii="仿宋_GB2312" w:eastAsia="仿宋_GB2312" w:hAnsi="宋体" w:hint="eastAsia"/>
                <w:sz w:val="24"/>
              </w:rPr>
              <w:t xml:space="preserve"> </w:t>
            </w:r>
            <w:r>
              <w:rPr>
                <w:rFonts w:ascii="仿宋_GB2312" w:eastAsia="仿宋_GB2312" w:hAnsi="宋体" w:hint="eastAsia"/>
                <w:sz w:val="24"/>
              </w:rPr>
              <w:t>系</w:t>
            </w:r>
            <w:r>
              <w:rPr>
                <w:rFonts w:ascii="仿宋_GB2312" w:eastAsia="仿宋_GB2312" w:hAnsi="宋体" w:hint="eastAsia"/>
                <w:sz w:val="24"/>
              </w:rPr>
              <w:t xml:space="preserve"> </w:t>
            </w:r>
            <w:r>
              <w:rPr>
                <w:rFonts w:ascii="仿宋_GB2312" w:eastAsia="仿宋_GB2312" w:hAnsi="宋体" w:hint="eastAsia"/>
                <w:sz w:val="24"/>
              </w:rPr>
              <w:t>人：陈女士</w:t>
            </w:r>
          </w:p>
          <w:p w:rsidR="00013C28" w:rsidRDefault="00677C40">
            <w:pPr>
              <w:pStyle w:val="a9"/>
              <w:spacing w:line="240" w:lineRule="auto"/>
              <w:ind w:left="-30" w:firstLineChars="83" w:firstLine="199"/>
              <w:rPr>
                <w:rFonts w:ascii="仿宋_GB2312" w:eastAsia="仿宋_GB2312" w:hAnsi="宋体"/>
                <w:b/>
                <w:sz w:val="24"/>
              </w:rPr>
            </w:pPr>
            <w:r>
              <w:rPr>
                <w:rFonts w:ascii="仿宋_GB2312" w:eastAsia="仿宋_GB2312" w:hAnsi="宋体" w:hint="eastAsia"/>
                <w:sz w:val="24"/>
              </w:rPr>
              <w:t>联系电话：</w:t>
            </w:r>
            <w:r>
              <w:rPr>
                <w:rFonts w:ascii="仿宋_GB2312" w:eastAsia="仿宋_GB2312" w:hAnsi="宋体" w:hint="eastAsia"/>
                <w:sz w:val="24"/>
              </w:rPr>
              <w:t>0812-3355251</w:t>
            </w:r>
          </w:p>
        </w:tc>
      </w:tr>
      <w:tr w:rsidR="00013C28">
        <w:trPr>
          <w:trHeight w:val="83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2</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项目名称</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ind w:left="-30"/>
              <w:rPr>
                <w:rFonts w:ascii="仿宋_GB2312" w:eastAsia="仿宋_GB2312" w:hAnsiTheme="minorEastAsia"/>
                <w:b/>
                <w:sz w:val="24"/>
                <w:szCs w:val="24"/>
              </w:rPr>
            </w:pPr>
            <w:r>
              <w:rPr>
                <w:rFonts w:ascii="仿宋_GB2312" w:eastAsia="仿宋_GB2312" w:hAnsi="宋体" w:cs="Times New Roman" w:hint="eastAsia"/>
                <w:sz w:val="24"/>
                <w:szCs w:val="24"/>
              </w:rPr>
              <w:t>《攀枝花市尾矿库及周边地下水环境状况调查评估技术方案》编制项目</w:t>
            </w:r>
          </w:p>
        </w:tc>
      </w:tr>
      <w:tr w:rsidR="00013C28">
        <w:trPr>
          <w:trHeight w:val="84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3</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项目内容</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ind w:left="-30"/>
              <w:rPr>
                <w:rFonts w:ascii="仿宋_GB2312" w:eastAsia="仿宋_GB2312" w:hAnsiTheme="minorEastAsia"/>
                <w:sz w:val="24"/>
                <w:szCs w:val="24"/>
              </w:rPr>
            </w:pPr>
            <w:r>
              <w:rPr>
                <w:rFonts w:ascii="仿宋_GB2312" w:eastAsia="仿宋_GB2312" w:hAnsi="宋体" w:cs="Times New Roman" w:hint="eastAsia"/>
                <w:sz w:val="24"/>
                <w:szCs w:val="24"/>
              </w:rPr>
              <w:t>根据攀枝花市尾矿库实际情况，编制《攀枝花市尾矿库及周边地下水环境状况调查评估技术方案》</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4</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项目实施地点</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ind w:left="-30"/>
              <w:rPr>
                <w:rFonts w:ascii="仿宋_GB2312" w:eastAsia="仿宋_GB2312" w:hAnsi="宋体"/>
                <w:kern w:val="0"/>
                <w:sz w:val="24"/>
                <w:szCs w:val="24"/>
              </w:rPr>
            </w:pPr>
            <w:r>
              <w:rPr>
                <w:rFonts w:ascii="仿宋_GB2312" w:eastAsia="仿宋_GB2312" w:hAnsi="宋体" w:hint="eastAsia"/>
                <w:kern w:val="0"/>
                <w:sz w:val="24"/>
                <w:szCs w:val="24"/>
              </w:rPr>
              <w:t>攀枝花市东区、</w:t>
            </w:r>
            <w:r>
              <w:rPr>
                <w:rFonts w:ascii="仿宋_GB2312" w:eastAsia="仿宋_GB2312" w:hAnsi="宋体" w:cs="Times New Roman" w:hint="eastAsia"/>
                <w:sz w:val="24"/>
                <w:szCs w:val="24"/>
              </w:rPr>
              <w:t>米易县</w:t>
            </w:r>
            <w:r>
              <w:rPr>
                <w:rFonts w:ascii="仿宋_GB2312" w:eastAsia="仿宋_GB2312" w:hAnsi="宋体" w:hint="eastAsia"/>
                <w:kern w:val="0"/>
                <w:sz w:val="24"/>
                <w:szCs w:val="24"/>
              </w:rPr>
              <w:t>、盐边县</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5</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采购方式</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rPr>
                <w:rFonts w:ascii="仿宋_GB2312" w:eastAsia="仿宋_GB2312" w:hAnsi="宋体"/>
                <w:b/>
                <w:kern w:val="0"/>
                <w:sz w:val="24"/>
                <w:szCs w:val="24"/>
              </w:rPr>
            </w:pPr>
            <w:r>
              <w:rPr>
                <w:rFonts w:ascii="仿宋_GB2312" w:eastAsia="仿宋_GB2312" w:hAnsi="宋体" w:cs="Times New Roman" w:hint="eastAsia"/>
                <w:sz w:val="24"/>
                <w:szCs w:val="24"/>
              </w:rPr>
              <w:t>比选</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6</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最高限价</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rPr>
                <w:rFonts w:ascii="仿宋_GB2312" w:eastAsia="仿宋_GB2312" w:hAnsi="宋体"/>
                <w:kern w:val="0"/>
                <w:sz w:val="24"/>
                <w:szCs w:val="24"/>
              </w:rPr>
            </w:pPr>
            <w:r>
              <w:rPr>
                <w:rFonts w:ascii="仿宋_GB2312" w:eastAsia="仿宋_GB2312" w:hAnsi="宋体" w:hint="eastAsia"/>
                <w:kern w:val="0"/>
                <w:sz w:val="24"/>
                <w:szCs w:val="24"/>
              </w:rPr>
              <w:t>本项目最高限</w:t>
            </w:r>
            <w:r>
              <w:rPr>
                <w:rFonts w:ascii="仿宋_GB2312" w:eastAsia="仿宋_GB2312" w:hAnsi="宋体" w:cs="Times New Roman" w:hint="eastAsia"/>
                <w:sz w:val="24"/>
                <w:szCs w:val="24"/>
              </w:rPr>
              <w:t>价</w:t>
            </w:r>
            <w:r>
              <w:rPr>
                <w:rFonts w:ascii="仿宋_GB2312" w:eastAsia="仿宋_GB2312" w:hAnsi="宋体" w:cs="Times New Roman" w:hint="eastAsia"/>
                <w:sz w:val="24"/>
                <w:szCs w:val="24"/>
              </w:rPr>
              <w:t>30</w:t>
            </w:r>
            <w:r>
              <w:rPr>
                <w:rFonts w:ascii="仿宋_GB2312" w:eastAsia="仿宋_GB2312" w:hAnsi="宋体" w:cs="Times New Roman" w:hint="eastAsia"/>
                <w:sz w:val="24"/>
                <w:szCs w:val="24"/>
              </w:rPr>
              <w:t>万</w:t>
            </w:r>
          </w:p>
        </w:tc>
      </w:tr>
      <w:tr w:rsidR="00013C28">
        <w:trPr>
          <w:trHeight w:val="928"/>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7</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是否接受联合体</w:t>
            </w:r>
          </w:p>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投标</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snapToGrid w:val="0"/>
              <w:ind w:left="-28"/>
              <w:rPr>
                <w:rFonts w:ascii="仿宋_GB2312" w:eastAsia="仿宋_GB2312" w:hAnsi="宋体"/>
                <w:sz w:val="24"/>
                <w:szCs w:val="24"/>
              </w:rPr>
            </w:pPr>
            <w:r>
              <w:rPr>
                <w:rFonts w:ascii="Segoe UI Symbol" w:eastAsia="仿宋_GB2312" w:hAnsi="Segoe UI Symbol" w:cs="Segoe UI Symbol"/>
                <w:sz w:val="24"/>
                <w:szCs w:val="24"/>
              </w:rPr>
              <w:t>☑</w:t>
            </w:r>
            <w:r>
              <w:rPr>
                <w:rFonts w:ascii="仿宋_GB2312" w:eastAsia="仿宋_GB2312" w:hAnsi="宋体" w:cs="MS Mincho" w:hint="eastAsia"/>
                <w:sz w:val="24"/>
                <w:szCs w:val="24"/>
              </w:rPr>
              <w:t xml:space="preserve"> </w:t>
            </w:r>
            <w:r>
              <w:rPr>
                <w:rFonts w:ascii="仿宋_GB2312" w:eastAsia="仿宋_GB2312" w:hAnsi="宋体" w:hint="eastAsia"/>
                <w:sz w:val="24"/>
                <w:szCs w:val="24"/>
              </w:rPr>
              <w:t>不接受</w:t>
            </w:r>
          </w:p>
          <w:p w:rsidR="00013C28" w:rsidRDefault="00677C40">
            <w:pPr>
              <w:topLinePunct/>
              <w:snapToGrid w:val="0"/>
              <w:ind w:left="-28"/>
              <w:rPr>
                <w:rFonts w:ascii="仿宋_GB2312" w:eastAsia="仿宋_GB2312" w:hAnsi="宋体"/>
                <w:sz w:val="24"/>
                <w:szCs w:val="24"/>
              </w:rPr>
            </w:pPr>
            <w:r>
              <w:rPr>
                <w:rFonts w:ascii="仿宋_GB2312" w:eastAsia="仿宋_GB2312" w:hAnsi="宋体" w:cs="宋体" w:hint="eastAsia"/>
                <w:sz w:val="24"/>
                <w:szCs w:val="24"/>
              </w:rPr>
              <w:t>□</w:t>
            </w:r>
            <w:r>
              <w:rPr>
                <w:rFonts w:ascii="仿宋_GB2312" w:eastAsia="仿宋_GB2312" w:hAnsi="宋体" w:hint="eastAsia"/>
                <w:sz w:val="24"/>
                <w:szCs w:val="24"/>
              </w:rPr>
              <w:t xml:space="preserve"> </w:t>
            </w:r>
            <w:r>
              <w:rPr>
                <w:rFonts w:ascii="仿宋_GB2312" w:eastAsia="仿宋_GB2312" w:hAnsi="宋体" w:hint="eastAsia"/>
                <w:sz w:val="24"/>
                <w:szCs w:val="24"/>
              </w:rPr>
              <w:t>接受，应满足下列要求：</w:t>
            </w:r>
            <w:r>
              <w:rPr>
                <w:rFonts w:ascii="仿宋_GB2312" w:eastAsia="仿宋_GB2312" w:hAnsi="宋体" w:cs="宋体" w:hint="eastAsia"/>
                <w:kern w:val="0"/>
                <w:sz w:val="24"/>
                <w:szCs w:val="24"/>
                <w:u w:val="single"/>
              </w:rPr>
              <w:t xml:space="preserve">                   </w:t>
            </w:r>
          </w:p>
        </w:tc>
      </w:tr>
      <w:tr w:rsidR="00013C28">
        <w:trPr>
          <w:trHeight w:val="113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8</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现场踏勘</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rPr>
                <w:rFonts w:ascii="仿宋_GB2312" w:eastAsia="仿宋_GB2312" w:hAnsi="宋体"/>
                <w:sz w:val="24"/>
                <w:szCs w:val="24"/>
              </w:rPr>
            </w:pPr>
            <w:r>
              <w:rPr>
                <w:rFonts w:ascii="仿宋_GB2312" w:eastAsia="仿宋_GB2312" w:hAnsi="宋体" w:cs="宋体" w:hint="eastAsia"/>
                <w:kern w:val="0"/>
                <w:sz w:val="24"/>
                <w:szCs w:val="24"/>
              </w:rPr>
              <w:t>比选申请人自行对项目现场进行勘察，以获取有关项目所需要的有关资料，勘察现场所发生的一切费用由投标单位承担</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9</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jc w:val="center"/>
              <w:rPr>
                <w:rFonts w:ascii="仿宋_GB2312" w:eastAsia="仿宋_GB2312" w:hAnsi="宋体"/>
                <w:b/>
                <w:sz w:val="24"/>
                <w:szCs w:val="24"/>
              </w:rPr>
            </w:pPr>
            <w:r>
              <w:rPr>
                <w:rFonts w:ascii="仿宋_GB2312" w:eastAsia="仿宋_GB2312" w:hAnsi="宋体" w:hint="eastAsia"/>
                <w:b/>
                <w:sz w:val="24"/>
                <w:szCs w:val="24"/>
              </w:rPr>
              <w:t>标前答疑会</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ind w:left="-30"/>
              <w:rPr>
                <w:rFonts w:ascii="仿宋_GB2312" w:eastAsia="仿宋_GB2312" w:hAnsi="宋体"/>
                <w:sz w:val="24"/>
                <w:szCs w:val="24"/>
              </w:rPr>
            </w:pPr>
            <w:r>
              <w:rPr>
                <w:rFonts w:ascii="Segoe UI Symbol" w:eastAsia="仿宋_GB2312" w:hAnsi="Segoe UI Symbol" w:cs="Segoe UI Symbol"/>
                <w:sz w:val="24"/>
                <w:szCs w:val="24"/>
              </w:rPr>
              <w:t>☑</w:t>
            </w:r>
            <w:r>
              <w:rPr>
                <w:rFonts w:ascii="仿宋_GB2312" w:eastAsia="仿宋_GB2312" w:hAnsi="宋体" w:hint="eastAsia"/>
                <w:sz w:val="24"/>
                <w:szCs w:val="24"/>
              </w:rPr>
              <w:t>无</w:t>
            </w:r>
            <w:r>
              <w:rPr>
                <w:rFonts w:ascii="仿宋_GB2312" w:eastAsia="仿宋_GB2312" w:hAnsi="宋体" w:hint="eastAsia"/>
                <w:sz w:val="24"/>
                <w:szCs w:val="24"/>
              </w:rPr>
              <w:t xml:space="preserve">  </w:t>
            </w:r>
            <w:r>
              <w:rPr>
                <w:rFonts w:ascii="仿宋_GB2312" w:eastAsia="仿宋_GB2312" w:hAnsi="宋体" w:cs="宋体" w:hint="eastAsia"/>
                <w:sz w:val="24"/>
                <w:szCs w:val="24"/>
              </w:rPr>
              <w:t>□</w:t>
            </w:r>
            <w:r>
              <w:rPr>
                <w:rFonts w:ascii="仿宋_GB2312" w:eastAsia="仿宋_GB2312" w:hAnsi="宋体" w:hint="eastAsia"/>
                <w:sz w:val="24"/>
                <w:szCs w:val="24"/>
              </w:rPr>
              <w:t>有：</w:t>
            </w:r>
            <w:r>
              <w:rPr>
                <w:rFonts w:ascii="仿宋_GB2312" w:eastAsia="仿宋_GB2312" w:hAnsi="宋体" w:cs="宋体" w:hint="eastAsia"/>
                <w:kern w:val="0"/>
                <w:sz w:val="24"/>
                <w:szCs w:val="24"/>
                <w:u w:val="single"/>
              </w:rPr>
              <w:t xml:space="preserve">      </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10</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lang w:val="zh-CN"/>
              </w:rPr>
              <w:t>合同分包</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rPr>
                <w:rFonts w:ascii="仿宋_GB2312" w:eastAsia="仿宋_GB2312" w:hAnsi="宋体"/>
                <w:sz w:val="24"/>
                <w:szCs w:val="24"/>
              </w:rPr>
            </w:pPr>
            <w:r>
              <w:rPr>
                <w:rFonts w:ascii="仿宋_GB2312" w:eastAsia="仿宋_GB2312" w:hAnsi="宋体" w:hint="eastAsia"/>
                <w:sz w:val="24"/>
                <w:szCs w:val="24"/>
              </w:rPr>
              <w:t>□允许</w:t>
            </w:r>
            <w:r>
              <w:rPr>
                <w:rFonts w:ascii="仿宋_GB2312" w:eastAsia="仿宋_GB2312" w:hAnsi="宋体" w:hint="eastAsia"/>
                <w:sz w:val="24"/>
                <w:szCs w:val="24"/>
              </w:rPr>
              <w:t xml:space="preserve">  </w:t>
            </w:r>
            <w:r>
              <w:rPr>
                <w:rFonts w:ascii="Segoe UI Symbol" w:eastAsia="仿宋_GB2312" w:hAnsi="Segoe UI Symbol" w:cs="Segoe UI Symbol"/>
                <w:sz w:val="24"/>
                <w:szCs w:val="24"/>
              </w:rPr>
              <w:t>☑</w:t>
            </w:r>
            <w:r>
              <w:rPr>
                <w:rFonts w:ascii="仿宋_GB2312" w:eastAsia="仿宋_GB2312" w:hAnsi="宋体" w:hint="eastAsia"/>
                <w:sz w:val="24"/>
                <w:szCs w:val="24"/>
              </w:rPr>
              <w:t>不允许</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11</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评审委员会的组建</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rPr>
                <w:rFonts w:ascii="仿宋_GB2312" w:eastAsia="仿宋_GB2312" w:hAnsi="宋体"/>
                <w:sz w:val="24"/>
                <w:szCs w:val="24"/>
              </w:rPr>
            </w:pPr>
            <w:r>
              <w:rPr>
                <w:rFonts w:ascii="仿宋_GB2312" w:eastAsia="仿宋_GB2312" w:hAnsi="宋体" w:hint="eastAsia"/>
                <w:sz w:val="24"/>
                <w:szCs w:val="24"/>
              </w:rPr>
              <w:t>由比选人抽取</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12</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评标方法</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rPr>
                <w:rFonts w:ascii="仿宋_GB2312" w:eastAsia="仿宋_GB2312" w:hAnsi="宋体"/>
                <w:sz w:val="24"/>
                <w:szCs w:val="24"/>
              </w:rPr>
            </w:pPr>
            <w:r>
              <w:rPr>
                <w:rFonts w:ascii="仿宋_GB2312" w:eastAsia="仿宋_GB2312" w:hAnsi="宋体" w:cs="Times New Roman" w:hint="eastAsia"/>
                <w:sz w:val="24"/>
                <w:szCs w:val="24"/>
                <w:lang w:val="zh-CN"/>
              </w:rPr>
              <w:t>综合评分法</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13</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提交项目比选文件期限</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rPr>
                <w:rFonts w:ascii="仿宋_GB2312" w:eastAsia="仿宋_GB2312" w:hAnsi="宋体"/>
                <w:b/>
                <w:sz w:val="24"/>
                <w:szCs w:val="24"/>
                <w:highlight w:val="yellow"/>
                <w:lang w:val="zh-CN"/>
              </w:rPr>
            </w:pPr>
            <w:r>
              <w:rPr>
                <w:rFonts w:ascii="仿宋_GB2312" w:eastAsia="仿宋_GB2312" w:hAnsi="宋体" w:cs="宋体" w:hint="eastAsia"/>
                <w:kern w:val="0"/>
                <w:sz w:val="24"/>
                <w:szCs w:val="24"/>
              </w:rPr>
              <w:t>2024</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25</w:t>
            </w:r>
            <w:r>
              <w:rPr>
                <w:rFonts w:ascii="仿宋_GB2312" w:eastAsia="仿宋_GB2312" w:hAnsi="宋体" w:cs="宋体" w:hint="eastAsia"/>
                <w:kern w:val="0"/>
                <w:sz w:val="24"/>
                <w:szCs w:val="24"/>
              </w:rPr>
              <w:t>日上午</w:t>
            </w:r>
            <w:r>
              <w:rPr>
                <w:rFonts w:ascii="仿宋_GB2312" w:eastAsia="仿宋_GB2312" w:hAnsi="宋体" w:cs="宋体" w:hint="eastAsia"/>
                <w:kern w:val="0"/>
                <w:sz w:val="24"/>
                <w:szCs w:val="24"/>
              </w:rPr>
              <w:t>9</w:t>
            </w:r>
            <w:r>
              <w:rPr>
                <w:rFonts w:ascii="仿宋_GB2312" w:eastAsia="仿宋_GB2312" w:hAnsi="宋体" w:cs="宋体" w:hint="eastAsia"/>
                <w:kern w:val="0"/>
                <w:sz w:val="24"/>
                <w:szCs w:val="24"/>
              </w:rPr>
              <w:t>点前提交项目比选申请文件</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14</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提交成果文件</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rPr>
                <w:rFonts w:ascii="仿宋_GB2312" w:eastAsia="仿宋_GB2312" w:hAnsi="宋体" w:cs="宋体"/>
                <w:kern w:val="0"/>
                <w:sz w:val="24"/>
                <w:szCs w:val="24"/>
                <w:highlight w:val="yellow"/>
              </w:rPr>
            </w:pPr>
            <w:r>
              <w:rPr>
                <w:rFonts w:ascii="仿宋_GB2312" w:eastAsia="仿宋_GB2312" w:hAnsi="宋体" w:cs="宋体" w:hint="eastAsia"/>
                <w:kern w:val="0"/>
                <w:sz w:val="24"/>
                <w:szCs w:val="24"/>
              </w:rPr>
              <w:t>2024</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20</w:t>
            </w:r>
            <w:r>
              <w:rPr>
                <w:rFonts w:ascii="仿宋_GB2312" w:eastAsia="仿宋_GB2312" w:hAnsi="宋体" w:cs="宋体" w:hint="eastAsia"/>
                <w:kern w:val="0"/>
                <w:sz w:val="24"/>
                <w:szCs w:val="24"/>
              </w:rPr>
              <w:t>日前提交成果文件</w:t>
            </w:r>
          </w:p>
        </w:tc>
      </w:tr>
      <w:tr w:rsidR="00013C28">
        <w:trPr>
          <w:trHeight w:val="624"/>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15</w:t>
            </w:r>
          </w:p>
        </w:tc>
        <w:tc>
          <w:tcPr>
            <w:tcW w:w="2374"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jc w:val="center"/>
              <w:rPr>
                <w:rFonts w:ascii="仿宋_GB2312" w:eastAsia="仿宋_GB2312" w:hAnsi="宋体"/>
                <w:b/>
                <w:sz w:val="24"/>
                <w:szCs w:val="24"/>
              </w:rPr>
            </w:pPr>
            <w:r>
              <w:rPr>
                <w:rFonts w:ascii="仿宋_GB2312" w:eastAsia="仿宋_GB2312" w:hAnsi="宋体" w:hint="eastAsia"/>
                <w:b/>
                <w:sz w:val="24"/>
                <w:szCs w:val="24"/>
              </w:rPr>
              <w:t>比选文件的解释</w:t>
            </w:r>
          </w:p>
        </w:tc>
        <w:tc>
          <w:tcPr>
            <w:tcW w:w="6058" w:type="dxa"/>
            <w:tcBorders>
              <w:top w:val="single" w:sz="4" w:space="0" w:color="000000"/>
              <w:left w:val="single" w:sz="4" w:space="0" w:color="000000"/>
              <w:bottom w:val="single" w:sz="4" w:space="0" w:color="000000"/>
              <w:right w:val="single" w:sz="4" w:space="0" w:color="000000"/>
            </w:tcBorders>
            <w:vAlign w:val="center"/>
          </w:tcPr>
          <w:p w:rsidR="00013C28" w:rsidRDefault="00677C40">
            <w:pPr>
              <w:topLinePunct/>
              <w:rPr>
                <w:rFonts w:ascii="仿宋_GB2312" w:eastAsia="仿宋_GB2312" w:hAnsi="宋体"/>
                <w:sz w:val="24"/>
                <w:szCs w:val="24"/>
              </w:rPr>
            </w:pPr>
            <w:r>
              <w:rPr>
                <w:rFonts w:ascii="仿宋_GB2312" w:eastAsia="仿宋_GB2312" w:hAnsi="宋体" w:hint="eastAsia"/>
                <w:sz w:val="24"/>
                <w:szCs w:val="24"/>
              </w:rPr>
              <w:t>对采购文件的解释，由</w:t>
            </w:r>
            <w:r>
              <w:rPr>
                <w:rFonts w:ascii="仿宋_GB2312" w:eastAsia="仿宋_GB2312" w:hAnsi="宋体" w:cs="宋体" w:hint="eastAsia"/>
                <w:kern w:val="0"/>
                <w:sz w:val="24"/>
                <w:szCs w:val="24"/>
                <w:u w:val="single"/>
              </w:rPr>
              <w:t>攀枝花市生态环境局</w:t>
            </w:r>
            <w:r>
              <w:rPr>
                <w:rFonts w:ascii="仿宋_GB2312" w:eastAsia="仿宋_GB2312" w:hAnsi="宋体" w:hint="eastAsia"/>
                <w:sz w:val="24"/>
                <w:szCs w:val="24"/>
              </w:rPr>
              <w:t>负责</w:t>
            </w:r>
          </w:p>
        </w:tc>
      </w:tr>
    </w:tbl>
    <w:p w:rsidR="00013C28" w:rsidRDefault="00013C28">
      <w:pPr>
        <w:pStyle w:val="a4"/>
        <w:spacing w:after="0"/>
        <w:rPr>
          <w:lang w:val="zh-CN"/>
        </w:rPr>
      </w:pPr>
    </w:p>
    <w:p w:rsidR="00013C28" w:rsidRDefault="00013C28">
      <w:pPr>
        <w:pStyle w:val="a4"/>
        <w:spacing w:after="0"/>
        <w:rPr>
          <w:lang w:val="zh-CN"/>
        </w:rPr>
        <w:sectPr w:rsidR="00013C28">
          <w:pgSz w:w="11906" w:h="16838"/>
          <w:pgMar w:top="1440" w:right="1800" w:bottom="1440" w:left="1800" w:header="851" w:footer="992" w:gutter="0"/>
          <w:cols w:space="720"/>
          <w:docGrid w:type="lines" w:linePitch="312"/>
        </w:sectPr>
      </w:pPr>
    </w:p>
    <w:p w:rsidR="00013C28" w:rsidRDefault="00677C40">
      <w:pPr>
        <w:pStyle w:val="2"/>
        <w:numPr>
          <w:ilvl w:val="0"/>
          <w:numId w:val="0"/>
        </w:numPr>
        <w:jc w:val="center"/>
        <w:rPr>
          <w:rFonts w:ascii="黑体"/>
          <w:sz w:val="44"/>
          <w:szCs w:val="44"/>
        </w:rPr>
      </w:pPr>
      <w:r>
        <w:rPr>
          <w:rFonts w:ascii="黑体" w:hAnsi="新宋体" w:hint="eastAsia"/>
          <w:b/>
          <w:sz w:val="44"/>
          <w:szCs w:val="44"/>
          <w:lang w:val="zh-CN"/>
        </w:rPr>
        <w:lastRenderedPageBreak/>
        <w:t>第二章</w:t>
      </w:r>
      <w:r>
        <w:rPr>
          <w:rFonts w:ascii="黑体" w:hAnsi="新宋体" w:hint="eastAsia"/>
          <w:b/>
          <w:sz w:val="44"/>
          <w:szCs w:val="44"/>
          <w:lang w:val="zh-CN"/>
        </w:rPr>
        <w:t xml:space="preserve"> </w:t>
      </w:r>
      <w:r>
        <w:rPr>
          <w:rFonts w:ascii="黑体" w:hAnsi="新宋体"/>
          <w:b/>
          <w:sz w:val="44"/>
          <w:szCs w:val="44"/>
          <w:lang w:val="zh-CN"/>
        </w:rPr>
        <w:t xml:space="preserve"> </w:t>
      </w:r>
      <w:r>
        <w:rPr>
          <w:rFonts w:ascii="黑体" w:hAnsi="新宋体" w:hint="eastAsia"/>
          <w:b/>
          <w:sz w:val="44"/>
          <w:szCs w:val="44"/>
        </w:rPr>
        <w:t>评分标准及评分细则</w:t>
      </w: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166"/>
        <w:gridCol w:w="872"/>
        <w:gridCol w:w="5971"/>
        <w:gridCol w:w="728"/>
      </w:tblGrid>
      <w:tr w:rsidR="00013C28">
        <w:trPr>
          <w:trHeight w:val="20"/>
          <w:jc w:val="center"/>
        </w:trPr>
        <w:tc>
          <w:tcPr>
            <w:tcW w:w="452"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b/>
                <w:szCs w:val="21"/>
              </w:rPr>
            </w:pPr>
            <w:r>
              <w:rPr>
                <w:rFonts w:ascii="仿宋_GB2312" w:eastAsia="仿宋_GB2312" w:hAnsi="宋体" w:hint="eastAsia"/>
                <w:b/>
                <w:szCs w:val="21"/>
              </w:rPr>
              <w:t>序号</w:t>
            </w:r>
          </w:p>
        </w:tc>
        <w:tc>
          <w:tcPr>
            <w:tcW w:w="607"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b/>
                <w:szCs w:val="21"/>
              </w:rPr>
            </w:pPr>
            <w:r>
              <w:rPr>
                <w:rFonts w:ascii="仿宋_GB2312" w:eastAsia="仿宋_GB2312" w:hAnsi="宋体" w:hint="eastAsia"/>
                <w:b/>
                <w:szCs w:val="21"/>
              </w:rPr>
              <w:t>评分因素及权重</w:t>
            </w:r>
          </w:p>
        </w:tc>
        <w:tc>
          <w:tcPr>
            <w:tcW w:w="454"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b/>
                <w:szCs w:val="21"/>
              </w:rPr>
            </w:pPr>
            <w:r>
              <w:rPr>
                <w:rFonts w:ascii="仿宋_GB2312" w:eastAsia="仿宋_GB2312" w:hAnsi="宋体" w:hint="eastAsia"/>
                <w:b/>
                <w:szCs w:val="21"/>
              </w:rPr>
              <w:t>分值</w:t>
            </w:r>
          </w:p>
        </w:tc>
        <w:tc>
          <w:tcPr>
            <w:tcW w:w="3108"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b/>
                <w:szCs w:val="21"/>
              </w:rPr>
            </w:pPr>
            <w:r>
              <w:rPr>
                <w:rFonts w:ascii="仿宋_GB2312" w:eastAsia="仿宋_GB2312" w:hAnsi="宋体" w:hint="eastAsia"/>
                <w:b/>
                <w:szCs w:val="21"/>
              </w:rPr>
              <w:t>评分标准</w:t>
            </w:r>
          </w:p>
        </w:tc>
        <w:tc>
          <w:tcPr>
            <w:tcW w:w="379"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b/>
                <w:szCs w:val="21"/>
              </w:rPr>
            </w:pPr>
            <w:r>
              <w:rPr>
                <w:rFonts w:ascii="仿宋_GB2312" w:eastAsia="仿宋_GB2312" w:hAnsi="宋体" w:hint="eastAsia"/>
                <w:b/>
                <w:szCs w:val="21"/>
              </w:rPr>
              <w:t>备注</w:t>
            </w:r>
          </w:p>
        </w:tc>
      </w:tr>
      <w:tr w:rsidR="00013C28">
        <w:trPr>
          <w:trHeight w:val="20"/>
          <w:jc w:val="center"/>
        </w:trPr>
        <w:tc>
          <w:tcPr>
            <w:tcW w:w="452"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szCs w:val="21"/>
              </w:rPr>
            </w:pPr>
            <w:r>
              <w:rPr>
                <w:rFonts w:ascii="仿宋_GB2312" w:eastAsia="仿宋_GB2312" w:hAnsi="宋体" w:hint="eastAsia"/>
                <w:szCs w:val="21"/>
              </w:rPr>
              <w:t>1</w:t>
            </w:r>
          </w:p>
        </w:tc>
        <w:tc>
          <w:tcPr>
            <w:tcW w:w="607"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szCs w:val="21"/>
              </w:rPr>
            </w:pPr>
            <w:r>
              <w:rPr>
                <w:rFonts w:ascii="仿宋_GB2312" w:eastAsia="仿宋_GB2312" w:hAnsi="宋体" w:hint="eastAsia"/>
                <w:szCs w:val="21"/>
              </w:rPr>
              <w:t>报价</w:t>
            </w:r>
            <w:r>
              <w:rPr>
                <w:rFonts w:ascii="仿宋_GB2312" w:eastAsia="仿宋_GB2312" w:hAnsi="宋体" w:hint="eastAsia"/>
                <w:szCs w:val="21"/>
              </w:rPr>
              <w:t>15%</w:t>
            </w:r>
          </w:p>
        </w:tc>
        <w:tc>
          <w:tcPr>
            <w:tcW w:w="454"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szCs w:val="21"/>
              </w:rPr>
            </w:pPr>
            <w:r>
              <w:rPr>
                <w:rFonts w:ascii="仿宋_GB2312" w:eastAsia="仿宋_GB2312" w:hAnsi="宋体" w:hint="eastAsia"/>
                <w:szCs w:val="21"/>
              </w:rPr>
              <w:t>15</w:t>
            </w:r>
            <w:r>
              <w:rPr>
                <w:rFonts w:ascii="仿宋_GB2312" w:eastAsia="仿宋_GB2312" w:hAnsi="宋体" w:hint="eastAsia"/>
                <w:szCs w:val="21"/>
              </w:rPr>
              <w:t>分</w:t>
            </w:r>
          </w:p>
        </w:tc>
        <w:tc>
          <w:tcPr>
            <w:tcW w:w="3108"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spacing w:line="240" w:lineRule="auto"/>
              <w:rPr>
                <w:rFonts w:ascii="仿宋_GB2312" w:eastAsia="仿宋_GB2312"/>
                <w:sz w:val="21"/>
                <w:szCs w:val="21"/>
              </w:rPr>
            </w:pPr>
            <w:r>
              <w:rPr>
                <w:rFonts w:ascii="仿宋_GB2312" w:eastAsia="仿宋_GB2312" w:hint="eastAsia"/>
                <w:spacing w:val="2"/>
                <w:sz w:val="21"/>
                <w:szCs w:val="21"/>
              </w:rPr>
              <w:t>满足比选文件要求</w:t>
            </w:r>
            <w:r>
              <w:rPr>
                <w:rFonts w:ascii="仿宋_GB2312" w:eastAsia="仿宋_GB2312" w:hint="eastAsia"/>
                <w:spacing w:val="2"/>
                <w:sz w:val="21"/>
                <w:szCs w:val="21"/>
              </w:rPr>
              <w:t>，以最低报价</w:t>
            </w:r>
            <w:r>
              <w:rPr>
                <w:rFonts w:ascii="仿宋_GB2312" w:eastAsia="仿宋_GB2312" w:hint="eastAsia"/>
                <w:spacing w:val="2"/>
                <w:sz w:val="21"/>
                <w:szCs w:val="21"/>
              </w:rPr>
              <w:t>为基准价，</w:t>
            </w:r>
            <w:r>
              <w:rPr>
                <w:rFonts w:ascii="仿宋_GB2312" w:eastAsia="仿宋_GB2312" w:hint="eastAsia"/>
                <w:spacing w:val="2"/>
                <w:sz w:val="21"/>
                <w:szCs w:val="21"/>
              </w:rPr>
              <w:t>最低报价</w:t>
            </w:r>
            <w:r>
              <w:rPr>
                <w:rFonts w:ascii="仿宋_GB2312" w:eastAsia="仿宋_GB2312" w:hint="eastAsia"/>
                <w:spacing w:val="2"/>
                <w:sz w:val="21"/>
                <w:szCs w:val="21"/>
              </w:rPr>
              <w:t>为满分。其</w:t>
            </w:r>
            <w:r>
              <w:rPr>
                <w:rFonts w:ascii="仿宋_GB2312" w:eastAsia="仿宋_GB2312" w:hint="eastAsia"/>
                <w:sz w:val="21"/>
                <w:szCs w:val="21"/>
              </w:rPr>
              <w:t>他供应商的价格</w:t>
            </w:r>
            <w:proofErr w:type="gramStart"/>
            <w:r>
              <w:rPr>
                <w:rFonts w:ascii="仿宋_GB2312" w:eastAsia="仿宋_GB2312" w:hint="eastAsia"/>
                <w:sz w:val="21"/>
                <w:szCs w:val="21"/>
              </w:rPr>
              <w:t>分统一</w:t>
            </w:r>
            <w:proofErr w:type="gramEnd"/>
            <w:r>
              <w:rPr>
                <w:rFonts w:ascii="仿宋_GB2312" w:eastAsia="仿宋_GB2312" w:hint="eastAsia"/>
                <w:sz w:val="21"/>
                <w:szCs w:val="21"/>
              </w:rPr>
              <w:t>按照下列公式计算：</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报价得分</w:t>
            </w:r>
            <w:r>
              <w:rPr>
                <w:rFonts w:ascii="仿宋_GB2312" w:eastAsia="仿宋_GB2312" w:hint="eastAsia"/>
                <w:sz w:val="21"/>
                <w:szCs w:val="21"/>
              </w:rPr>
              <w:t>=</w:t>
            </w:r>
            <w:r>
              <w:rPr>
                <w:rFonts w:ascii="仿宋_GB2312" w:eastAsia="仿宋_GB2312" w:hint="eastAsia"/>
                <w:sz w:val="21"/>
                <w:szCs w:val="21"/>
              </w:rPr>
              <w:t>（基准价</w:t>
            </w:r>
            <w:r>
              <w:rPr>
                <w:rFonts w:ascii="仿宋_GB2312" w:eastAsia="仿宋_GB2312" w:hint="eastAsia"/>
                <w:sz w:val="21"/>
                <w:szCs w:val="21"/>
              </w:rPr>
              <w:t>/</w:t>
            </w:r>
            <w:r>
              <w:rPr>
                <w:rFonts w:ascii="仿宋_GB2312" w:eastAsia="仿宋_GB2312" w:hint="eastAsia"/>
                <w:sz w:val="21"/>
                <w:szCs w:val="21"/>
              </w:rPr>
              <w:t>最终有效报价）×</w:t>
            </w:r>
            <w:r>
              <w:rPr>
                <w:rFonts w:ascii="仿宋_GB2312" w:eastAsia="仿宋_GB2312" w:hint="eastAsia"/>
                <w:sz w:val="21"/>
                <w:szCs w:val="21"/>
                <w:lang w:val="en-US"/>
              </w:rPr>
              <w:t>15</w:t>
            </w:r>
            <w:r>
              <w:rPr>
                <w:rFonts w:ascii="仿宋_GB2312" w:eastAsia="仿宋_GB2312" w:hint="eastAsia"/>
                <w:sz w:val="21"/>
                <w:szCs w:val="21"/>
              </w:rPr>
              <w:t>%</w:t>
            </w:r>
            <w:r>
              <w:rPr>
                <w:rFonts w:ascii="仿宋_GB2312" w:eastAsia="仿宋_GB2312" w:hint="eastAsia"/>
                <w:sz w:val="21"/>
                <w:szCs w:val="21"/>
              </w:rPr>
              <w:t>×</w:t>
            </w:r>
            <w:r>
              <w:rPr>
                <w:rFonts w:ascii="仿宋_GB2312" w:eastAsia="仿宋_GB2312" w:hint="eastAsia"/>
                <w:sz w:val="21"/>
                <w:szCs w:val="21"/>
              </w:rPr>
              <w:t>100</w:t>
            </w:r>
            <w:r>
              <w:rPr>
                <w:rFonts w:ascii="仿宋_GB2312" w:eastAsia="仿宋_GB2312" w:hint="eastAsia"/>
                <w:sz w:val="21"/>
                <w:szCs w:val="21"/>
              </w:rPr>
              <w:t>（保留两位小数）</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注：</w:t>
            </w:r>
            <w:proofErr w:type="gramStart"/>
            <w:r>
              <w:rPr>
                <w:rFonts w:ascii="仿宋_GB2312" w:eastAsia="仿宋_GB2312" w:hint="eastAsia"/>
                <w:sz w:val="21"/>
                <w:szCs w:val="21"/>
              </w:rPr>
              <w:t>按供应</w:t>
            </w:r>
            <w:proofErr w:type="gramEnd"/>
            <w:r>
              <w:rPr>
                <w:rFonts w:ascii="仿宋_GB2312" w:eastAsia="仿宋_GB2312" w:hint="eastAsia"/>
                <w:sz w:val="21"/>
                <w:szCs w:val="21"/>
              </w:rPr>
              <w:t>商须知附表规定执行。</w:t>
            </w:r>
          </w:p>
        </w:tc>
        <w:tc>
          <w:tcPr>
            <w:tcW w:w="379" w:type="pct"/>
            <w:tcBorders>
              <w:top w:val="single" w:sz="4" w:space="0" w:color="auto"/>
              <w:left w:val="single" w:sz="4" w:space="0" w:color="auto"/>
              <w:bottom w:val="single" w:sz="4" w:space="0" w:color="auto"/>
              <w:right w:val="single" w:sz="4" w:space="0" w:color="auto"/>
            </w:tcBorders>
            <w:vAlign w:val="center"/>
          </w:tcPr>
          <w:p w:rsidR="00013C28" w:rsidRDefault="00013C28">
            <w:pPr>
              <w:jc w:val="center"/>
              <w:rPr>
                <w:rFonts w:ascii="仿宋_GB2312" w:eastAsia="仿宋_GB2312" w:hAnsi="宋体"/>
                <w:szCs w:val="21"/>
              </w:rPr>
            </w:pPr>
          </w:p>
        </w:tc>
      </w:tr>
      <w:tr w:rsidR="00013C28">
        <w:trPr>
          <w:trHeight w:val="274"/>
          <w:jc w:val="center"/>
        </w:trPr>
        <w:tc>
          <w:tcPr>
            <w:tcW w:w="452"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szCs w:val="21"/>
              </w:rPr>
            </w:pPr>
            <w:r>
              <w:rPr>
                <w:rFonts w:ascii="仿宋_GB2312" w:eastAsia="仿宋_GB2312" w:hAnsi="宋体" w:hint="eastAsia"/>
                <w:szCs w:val="21"/>
              </w:rPr>
              <w:t>2</w:t>
            </w:r>
          </w:p>
        </w:tc>
        <w:tc>
          <w:tcPr>
            <w:tcW w:w="607"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spacing w:line="240" w:lineRule="auto"/>
              <w:jc w:val="center"/>
              <w:rPr>
                <w:rFonts w:ascii="仿宋_GB2312" w:eastAsia="仿宋_GB2312"/>
                <w:sz w:val="21"/>
                <w:szCs w:val="21"/>
              </w:rPr>
            </w:pPr>
            <w:r>
              <w:rPr>
                <w:rFonts w:ascii="仿宋_GB2312" w:eastAsia="仿宋_GB2312" w:hint="eastAsia"/>
                <w:sz w:val="21"/>
                <w:szCs w:val="21"/>
              </w:rPr>
              <w:t>技术服务方案</w:t>
            </w:r>
            <w:r>
              <w:rPr>
                <w:rFonts w:ascii="仿宋_GB2312" w:eastAsia="仿宋_GB2312" w:hint="eastAsia"/>
                <w:sz w:val="21"/>
                <w:szCs w:val="21"/>
                <w:lang w:val="en-US"/>
              </w:rPr>
              <w:t>45</w:t>
            </w:r>
            <w:r>
              <w:rPr>
                <w:rFonts w:ascii="仿宋_GB2312" w:eastAsia="仿宋_GB2312" w:hint="eastAsia"/>
                <w:sz w:val="21"/>
                <w:szCs w:val="21"/>
              </w:rPr>
              <w:t>%</w:t>
            </w:r>
          </w:p>
        </w:tc>
        <w:tc>
          <w:tcPr>
            <w:tcW w:w="454"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spacing w:line="240" w:lineRule="auto"/>
              <w:jc w:val="center"/>
              <w:rPr>
                <w:rFonts w:ascii="仿宋_GB2312" w:eastAsia="仿宋_GB2312"/>
                <w:sz w:val="21"/>
                <w:szCs w:val="21"/>
              </w:rPr>
            </w:pPr>
            <w:r>
              <w:rPr>
                <w:rFonts w:ascii="仿宋_GB2312" w:eastAsia="仿宋_GB2312" w:hint="eastAsia"/>
                <w:sz w:val="21"/>
                <w:szCs w:val="21"/>
              </w:rPr>
              <w:t>4</w:t>
            </w:r>
            <w:r>
              <w:rPr>
                <w:rFonts w:ascii="仿宋_GB2312" w:eastAsia="仿宋_GB2312" w:hint="eastAsia"/>
                <w:sz w:val="21"/>
                <w:szCs w:val="21"/>
                <w:lang w:val="en-US"/>
              </w:rPr>
              <w:t>5</w:t>
            </w:r>
            <w:r>
              <w:rPr>
                <w:rFonts w:ascii="仿宋_GB2312" w:eastAsia="仿宋_GB2312" w:hint="eastAsia"/>
                <w:sz w:val="21"/>
                <w:szCs w:val="21"/>
              </w:rPr>
              <w:t>分</w:t>
            </w:r>
          </w:p>
        </w:tc>
        <w:tc>
          <w:tcPr>
            <w:tcW w:w="3108"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供应商提供的技术服务方案，包含以下内容：</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项目基本情况分析：①区域环境概况；②尾矿</w:t>
            </w:r>
            <w:proofErr w:type="gramStart"/>
            <w:r>
              <w:rPr>
                <w:rFonts w:ascii="仿宋_GB2312" w:eastAsia="仿宋_GB2312" w:hint="eastAsia"/>
                <w:sz w:val="21"/>
                <w:szCs w:val="21"/>
              </w:rPr>
              <w:t>库基本</w:t>
            </w:r>
            <w:proofErr w:type="gramEnd"/>
            <w:r>
              <w:rPr>
                <w:rFonts w:ascii="仿宋_GB2312" w:eastAsia="仿宋_GB2312" w:hint="eastAsia"/>
                <w:sz w:val="21"/>
                <w:szCs w:val="21"/>
              </w:rPr>
              <w:t>情况；③项目实施的重难点分析及解决措施。以上内容为专门针对本项目编制，符合本项目实际情况，内容详细，能够保障项目顺利实施的得</w:t>
            </w:r>
            <w:r>
              <w:rPr>
                <w:rFonts w:ascii="仿宋_GB2312" w:eastAsia="仿宋_GB2312" w:hint="eastAsia"/>
                <w:sz w:val="21"/>
                <w:szCs w:val="21"/>
              </w:rPr>
              <w:t>1</w:t>
            </w:r>
            <w:r>
              <w:rPr>
                <w:rFonts w:ascii="仿宋_GB2312" w:eastAsia="仿宋_GB2312"/>
                <w:sz w:val="21"/>
                <w:szCs w:val="21"/>
              </w:rPr>
              <w:t>5</w:t>
            </w:r>
            <w:r>
              <w:rPr>
                <w:rFonts w:ascii="仿宋_GB2312" w:eastAsia="仿宋_GB2312" w:hint="eastAsia"/>
                <w:sz w:val="21"/>
                <w:szCs w:val="21"/>
              </w:rPr>
              <w:t>分；每缺少一项内容或该项内容非专门针对本项目或内容不符合本项目实际情况的，每有一项扣</w:t>
            </w:r>
            <w:r>
              <w:rPr>
                <w:rFonts w:ascii="仿宋_GB2312" w:eastAsia="仿宋_GB2312"/>
                <w:sz w:val="21"/>
                <w:szCs w:val="21"/>
              </w:rPr>
              <w:t>5</w:t>
            </w:r>
            <w:r>
              <w:rPr>
                <w:rFonts w:ascii="仿宋_GB2312" w:eastAsia="仿宋_GB2312" w:hint="eastAsia"/>
                <w:sz w:val="21"/>
                <w:szCs w:val="21"/>
              </w:rPr>
              <w:t>分；方案中每有一项不够详细的扣</w:t>
            </w:r>
            <w:r>
              <w:rPr>
                <w:rFonts w:ascii="仿宋_GB2312" w:eastAsia="仿宋_GB2312"/>
                <w:sz w:val="21"/>
                <w:szCs w:val="21"/>
              </w:rPr>
              <w:t>2.5</w:t>
            </w:r>
            <w:r>
              <w:rPr>
                <w:rFonts w:ascii="仿宋_GB2312" w:eastAsia="仿宋_GB2312" w:hint="eastAsia"/>
                <w:sz w:val="21"/>
                <w:szCs w:val="21"/>
              </w:rPr>
              <w:t>分，扣完为止。</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2</w:t>
            </w:r>
            <w:r>
              <w:rPr>
                <w:rFonts w:ascii="仿宋_GB2312" w:eastAsia="仿宋_GB2312"/>
                <w:sz w:val="21"/>
                <w:szCs w:val="21"/>
              </w:rPr>
              <w:t>.</w:t>
            </w:r>
            <w:r>
              <w:rPr>
                <w:rFonts w:ascii="仿宋_GB2312" w:eastAsia="仿宋_GB2312" w:hint="eastAsia"/>
                <w:sz w:val="21"/>
                <w:szCs w:val="21"/>
              </w:rPr>
              <w:t>项目实施方案：①监测点位布设；②监测井建井方案；③监测指标确定；④样品采集及测试分析；⑤样品保存及流转；⑥数据分析及成果报告编制。以上内容为专门针对本</w:t>
            </w:r>
            <w:r>
              <w:rPr>
                <w:rFonts w:ascii="仿宋_GB2312" w:eastAsia="仿宋_GB2312" w:hint="eastAsia"/>
                <w:sz w:val="21"/>
                <w:szCs w:val="21"/>
              </w:rPr>
              <w:t>项目编制，符合本项目实际情况，内容详细，能够保障项目顺利实施的得</w:t>
            </w:r>
            <w:r>
              <w:rPr>
                <w:rFonts w:ascii="仿宋_GB2312" w:eastAsia="仿宋_GB2312"/>
                <w:sz w:val="21"/>
                <w:szCs w:val="21"/>
              </w:rPr>
              <w:t>18</w:t>
            </w:r>
            <w:r>
              <w:rPr>
                <w:rFonts w:ascii="仿宋_GB2312" w:eastAsia="仿宋_GB2312" w:hint="eastAsia"/>
                <w:sz w:val="21"/>
                <w:szCs w:val="21"/>
              </w:rPr>
              <w:t>分；每缺少一项内容或该项内容非专门针对本项目或内容不符合本项目实际情况的，每有一项扣</w:t>
            </w:r>
            <w:r>
              <w:rPr>
                <w:rFonts w:ascii="仿宋_GB2312" w:eastAsia="仿宋_GB2312"/>
                <w:sz w:val="21"/>
                <w:szCs w:val="21"/>
              </w:rPr>
              <w:t>3</w:t>
            </w:r>
            <w:r>
              <w:rPr>
                <w:rFonts w:ascii="仿宋_GB2312" w:eastAsia="仿宋_GB2312" w:hint="eastAsia"/>
                <w:sz w:val="21"/>
                <w:szCs w:val="21"/>
              </w:rPr>
              <w:t>分；方案中每有一项不够详细的扣</w:t>
            </w:r>
            <w:r>
              <w:rPr>
                <w:rFonts w:ascii="仿宋_GB2312" w:eastAsia="仿宋_GB2312"/>
                <w:sz w:val="21"/>
                <w:szCs w:val="21"/>
              </w:rPr>
              <w:t>1.5</w:t>
            </w:r>
            <w:r>
              <w:rPr>
                <w:rFonts w:ascii="仿宋_GB2312" w:eastAsia="仿宋_GB2312" w:hint="eastAsia"/>
                <w:sz w:val="21"/>
                <w:szCs w:val="21"/>
              </w:rPr>
              <w:t>分，扣完为止。</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3.</w:t>
            </w:r>
            <w:r>
              <w:rPr>
                <w:rFonts w:ascii="仿宋_GB2312" w:eastAsia="仿宋_GB2312" w:hint="eastAsia"/>
                <w:sz w:val="21"/>
                <w:szCs w:val="21"/>
              </w:rPr>
              <w:t>项目实施计划：①工作进度计划；②组织管理方案；③进度保障措施。以上内容为专门针对本项目编制，符合本项目实际情况，内容详细，能够保障项目顺利实施的得</w:t>
            </w:r>
            <w:r>
              <w:rPr>
                <w:rFonts w:ascii="仿宋_GB2312" w:eastAsia="仿宋_GB2312"/>
                <w:sz w:val="21"/>
                <w:szCs w:val="21"/>
              </w:rPr>
              <w:t>6</w:t>
            </w:r>
            <w:r>
              <w:rPr>
                <w:rFonts w:ascii="仿宋_GB2312" w:eastAsia="仿宋_GB2312" w:hint="eastAsia"/>
                <w:sz w:val="21"/>
                <w:szCs w:val="21"/>
              </w:rPr>
              <w:t>分；每缺少一项内容或该项内容非专门针对本项目或内容不符合本项目实际情况的，每有一项扣</w:t>
            </w:r>
            <w:r>
              <w:rPr>
                <w:rFonts w:ascii="仿宋_GB2312" w:eastAsia="仿宋_GB2312"/>
                <w:sz w:val="21"/>
                <w:szCs w:val="21"/>
              </w:rPr>
              <w:t>2</w:t>
            </w:r>
            <w:r>
              <w:rPr>
                <w:rFonts w:ascii="仿宋_GB2312" w:eastAsia="仿宋_GB2312" w:hint="eastAsia"/>
                <w:sz w:val="21"/>
                <w:szCs w:val="21"/>
              </w:rPr>
              <w:t>分；方案中每有一项不够详细的扣</w:t>
            </w:r>
            <w:r>
              <w:rPr>
                <w:rFonts w:ascii="仿宋_GB2312" w:eastAsia="仿宋_GB2312"/>
                <w:sz w:val="21"/>
                <w:szCs w:val="21"/>
              </w:rPr>
              <w:t>1</w:t>
            </w:r>
            <w:r>
              <w:rPr>
                <w:rFonts w:ascii="仿宋_GB2312" w:eastAsia="仿宋_GB2312" w:hint="eastAsia"/>
                <w:sz w:val="21"/>
                <w:szCs w:val="21"/>
              </w:rPr>
              <w:t>分，扣完为止。</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4.</w:t>
            </w:r>
            <w:r>
              <w:rPr>
                <w:rFonts w:ascii="仿宋_GB2312" w:eastAsia="仿宋_GB2312" w:hint="eastAsia"/>
                <w:sz w:val="21"/>
                <w:szCs w:val="21"/>
              </w:rPr>
              <w:t>项目质量保证方案</w:t>
            </w:r>
            <w:r>
              <w:rPr>
                <w:rFonts w:ascii="仿宋_GB2312" w:eastAsia="仿宋_GB2312" w:hint="eastAsia"/>
                <w:sz w:val="21"/>
                <w:szCs w:val="21"/>
              </w:rPr>
              <w:t>：项目实施单位质量保障措施；②第三方质量控制措施。以上内容为专门针对本项目编制，符合本项目实际情况，内容详细，能够保障项目顺利实施的得</w:t>
            </w:r>
            <w:r>
              <w:rPr>
                <w:rFonts w:ascii="仿宋_GB2312" w:eastAsia="仿宋_GB2312"/>
                <w:sz w:val="21"/>
                <w:szCs w:val="21"/>
              </w:rPr>
              <w:t>4</w:t>
            </w:r>
            <w:r>
              <w:rPr>
                <w:rFonts w:ascii="仿宋_GB2312" w:eastAsia="仿宋_GB2312" w:hint="eastAsia"/>
                <w:sz w:val="21"/>
                <w:szCs w:val="21"/>
              </w:rPr>
              <w:t>分；每缺少一项内容或该项内容非专门针对本项目或内容不符合本项目实际情况的，每有一项扣</w:t>
            </w:r>
            <w:r>
              <w:rPr>
                <w:rFonts w:ascii="仿宋_GB2312" w:eastAsia="仿宋_GB2312"/>
                <w:sz w:val="21"/>
                <w:szCs w:val="21"/>
              </w:rPr>
              <w:t>2</w:t>
            </w:r>
            <w:r>
              <w:rPr>
                <w:rFonts w:ascii="仿宋_GB2312" w:eastAsia="仿宋_GB2312" w:hint="eastAsia"/>
                <w:sz w:val="21"/>
                <w:szCs w:val="21"/>
              </w:rPr>
              <w:t>分；方案中每有一项不够详细的扣</w:t>
            </w:r>
            <w:r>
              <w:rPr>
                <w:rFonts w:ascii="仿宋_GB2312" w:eastAsia="仿宋_GB2312"/>
                <w:sz w:val="21"/>
                <w:szCs w:val="21"/>
              </w:rPr>
              <w:t>1</w:t>
            </w:r>
            <w:r>
              <w:rPr>
                <w:rFonts w:ascii="仿宋_GB2312" w:eastAsia="仿宋_GB2312" w:hint="eastAsia"/>
                <w:sz w:val="21"/>
                <w:szCs w:val="21"/>
              </w:rPr>
              <w:t>分，扣完为止。</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5.</w:t>
            </w:r>
            <w:r>
              <w:rPr>
                <w:rFonts w:ascii="仿宋_GB2312" w:eastAsia="仿宋_GB2312" w:hint="eastAsia"/>
                <w:sz w:val="21"/>
                <w:szCs w:val="21"/>
              </w:rPr>
              <w:t>售后服务承诺及保障措施。以上内容为专门针对本项目编制，符合本项目实际情况，内容详细，能够保障项目顺利实施的得</w:t>
            </w:r>
            <w:r>
              <w:rPr>
                <w:rFonts w:ascii="仿宋_GB2312" w:eastAsia="仿宋_GB2312"/>
                <w:sz w:val="21"/>
                <w:szCs w:val="21"/>
              </w:rPr>
              <w:t>2</w:t>
            </w:r>
            <w:r>
              <w:rPr>
                <w:rFonts w:ascii="仿宋_GB2312" w:eastAsia="仿宋_GB2312" w:hint="eastAsia"/>
                <w:sz w:val="21"/>
                <w:szCs w:val="21"/>
              </w:rPr>
              <w:t>分；缺少内容或该项内容非专门针对本项目或内容不符合本项目实际情况的扣</w:t>
            </w:r>
            <w:r>
              <w:rPr>
                <w:rFonts w:ascii="仿宋_GB2312" w:eastAsia="仿宋_GB2312"/>
                <w:sz w:val="21"/>
                <w:szCs w:val="21"/>
              </w:rPr>
              <w:t>2</w:t>
            </w:r>
            <w:r>
              <w:rPr>
                <w:rFonts w:ascii="仿宋_GB2312" w:eastAsia="仿宋_GB2312" w:hint="eastAsia"/>
                <w:sz w:val="21"/>
                <w:szCs w:val="21"/>
              </w:rPr>
              <w:t>分；方案不够详细的扣</w:t>
            </w:r>
            <w:r>
              <w:rPr>
                <w:rFonts w:ascii="仿宋_GB2312" w:eastAsia="仿宋_GB2312"/>
                <w:sz w:val="21"/>
                <w:szCs w:val="21"/>
              </w:rPr>
              <w:t>1</w:t>
            </w:r>
            <w:r>
              <w:rPr>
                <w:rFonts w:ascii="仿宋_GB2312" w:eastAsia="仿宋_GB2312" w:hint="eastAsia"/>
                <w:sz w:val="21"/>
                <w:szCs w:val="21"/>
              </w:rPr>
              <w:t>分，扣完为止。</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注：</w:t>
            </w:r>
            <w:r>
              <w:rPr>
                <w:rFonts w:ascii="仿宋_GB2312" w:eastAsia="仿宋_GB2312" w:hint="eastAsia"/>
                <w:sz w:val="21"/>
                <w:szCs w:val="21"/>
              </w:rPr>
              <w:t>1.</w:t>
            </w:r>
            <w:proofErr w:type="gramStart"/>
            <w:r>
              <w:rPr>
                <w:rFonts w:ascii="仿宋_GB2312" w:eastAsia="仿宋_GB2312" w:hint="eastAsia"/>
                <w:sz w:val="21"/>
                <w:szCs w:val="21"/>
              </w:rPr>
              <w:t>各项需</w:t>
            </w:r>
            <w:proofErr w:type="gramEnd"/>
            <w:r>
              <w:rPr>
                <w:rFonts w:ascii="仿宋_GB2312" w:eastAsia="仿宋_GB2312" w:hint="eastAsia"/>
                <w:sz w:val="21"/>
                <w:szCs w:val="21"/>
              </w:rPr>
              <w:t>供应商</w:t>
            </w:r>
            <w:r>
              <w:rPr>
                <w:rFonts w:ascii="仿宋_GB2312" w:eastAsia="仿宋_GB2312" w:hint="eastAsia"/>
                <w:sz w:val="21"/>
                <w:szCs w:val="21"/>
              </w:rPr>
              <w:t>结合提供合理可行的相关响应内容，若仅表达“完全响应”或复制粘贴要求的内容则不予给分。</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2.</w:t>
            </w:r>
            <w:r>
              <w:rPr>
                <w:rFonts w:ascii="仿宋_GB2312" w:eastAsia="仿宋_GB2312" w:hint="eastAsia"/>
                <w:sz w:val="21"/>
                <w:szCs w:val="21"/>
              </w:rPr>
              <w:t>内容错误或不合理是指存在不适用项目实际情况的情形、具体实施措施不完善、凭空编造、套用其它方案、逻辑漏洞、科</w:t>
            </w:r>
            <w:r>
              <w:rPr>
                <w:rFonts w:ascii="仿宋_GB2312" w:eastAsia="仿宋_GB2312" w:hint="eastAsia"/>
                <w:sz w:val="21"/>
                <w:szCs w:val="21"/>
              </w:rPr>
              <w:lastRenderedPageBreak/>
              <w:t>学原理错误以及不可能实现的夸大情形等情况。</w:t>
            </w:r>
          </w:p>
        </w:tc>
        <w:tc>
          <w:tcPr>
            <w:tcW w:w="379" w:type="pct"/>
            <w:tcBorders>
              <w:top w:val="single" w:sz="4" w:space="0" w:color="auto"/>
              <w:left w:val="single" w:sz="4" w:space="0" w:color="auto"/>
              <w:bottom w:val="single" w:sz="4" w:space="0" w:color="auto"/>
              <w:right w:val="single" w:sz="4" w:space="0" w:color="auto"/>
            </w:tcBorders>
            <w:vAlign w:val="center"/>
          </w:tcPr>
          <w:p w:rsidR="00013C28" w:rsidRDefault="00013C28">
            <w:pPr>
              <w:jc w:val="center"/>
              <w:rPr>
                <w:rFonts w:ascii="仿宋_GB2312" w:eastAsia="仿宋_GB2312" w:hAnsi="宋体"/>
                <w:szCs w:val="21"/>
              </w:rPr>
            </w:pPr>
          </w:p>
        </w:tc>
      </w:tr>
      <w:tr w:rsidR="00013C28">
        <w:trPr>
          <w:trHeight w:val="20"/>
          <w:jc w:val="center"/>
        </w:trPr>
        <w:tc>
          <w:tcPr>
            <w:tcW w:w="452"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szCs w:val="21"/>
              </w:rPr>
            </w:pPr>
            <w:r>
              <w:rPr>
                <w:rFonts w:ascii="仿宋_GB2312" w:eastAsia="仿宋_GB2312" w:hAnsi="宋体" w:hint="eastAsia"/>
                <w:szCs w:val="21"/>
              </w:rPr>
              <w:lastRenderedPageBreak/>
              <w:t>3</w:t>
            </w:r>
          </w:p>
        </w:tc>
        <w:tc>
          <w:tcPr>
            <w:tcW w:w="607"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szCs w:val="21"/>
              </w:rPr>
            </w:pPr>
            <w:r>
              <w:rPr>
                <w:rFonts w:ascii="仿宋_GB2312" w:eastAsia="仿宋_GB2312" w:hAnsi="宋体" w:cs="仿宋" w:hint="eastAsia"/>
                <w:szCs w:val="21"/>
              </w:rPr>
              <w:t>团队能力</w:t>
            </w:r>
            <w:r>
              <w:rPr>
                <w:rFonts w:ascii="仿宋_GB2312" w:eastAsia="仿宋_GB2312" w:hAnsi="宋体" w:cs="仿宋" w:hint="eastAsia"/>
                <w:szCs w:val="21"/>
              </w:rPr>
              <w:t>20%</w:t>
            </w:r>
          </w:p>
        </w:tc>
        <w:tc>
          <w:tcPr>
            <w:tcW w:w="454"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spacing w:line="240" w:lineRule="auto"/>
              <w:jc w:val="center"/>
              <w:rPr>
                <w:rFonts w:ascii="仿宋_GB2312" w:eastAsia="仿宋_GB2312"/>
                <w:sz w:val="21"/>
                <w:szCs w:val="21"/>
              </w:rPr>
            </w:pPr>
            <w:r>
              <w:rPr>
                <w:rFonts w:ascii="仿宋_GB2312" w:eastAsia="仿宋_GB2312" w:hint="eastAsia"/>
                <w:sz w:val="21"/>
                <w:szCs w:val="21"/>
                <w:lang w:val="en-US"/>
              </w:rPr>
              <w:t>20</w:t>
            </w:r>
            <w:r>
              <w:rPr>
                <w:rFonts w:ascii="仿宋_GB2312" w:eastAsia="仿宋_GB2312" w:hint="eastAsia"/>
                <w:sz w:val="21"/>
                <w:szCs w:val="21"/>
              </w:rPr>
              <w:t>分</w:t>
            </w:r>
          </w:p>
        </w:tc>
        <w:tc>
          <w:tcPr>
            <w:tcW w:w="3108"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供应商拟投入本项目的人员：</w:t>
            </w:r>
          </w:p>
          <w:p w:rsidR="00013C28" w:rsidRDefault="00677C40">
            <w:pPr>
              <w:pStyle w:val="TableParagraph"/>
              <w:tabs>
                <w:tab w:val="left" w:pos="312"/>
              </w:tabs>
              <w:spacing w:line="240" w:lineRule="auto"/>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项目负责人：具有注册环保工程师资格得</w:t>
            </w:r>
            <w:r>
              <w:rPr>
                <w:rFonts w:ascii="仿宋_GB2312" w:eastAsia="仿宋_GB2312"/>
                <w:sz w:val="21"/>
                <w:szCs w:val="21"/>
                <w:lang w:val="en-US"/>
              </w:rPr>
              <w:t>4</w:t>
            </w:r>
            <w:r>
              <w:rPr>
                <w:rFonts w:ascii="仿宋_GB2312" w:eastAsia="仿宋_GB2312" w:hint="eastAsia"/>
                <w:sz w:val="21"/>
                <w:szCs w:val="21"/>
              </w:rPr>
              <w:t>分，同时具有环境</w:t>
            </w:r>
            <w:r>
              <w:rPr>
                <w:rFonts w:ascii="仿宋_GB2312" w:eastAsia="仿宋_GB2312" w:hint="eastAsia"/>
                <w:sz w:val="21"/>
                <w:szCs w:val="21"/>
                <w:lang w:val="en-US"/>
              </w:rPr>
              <w:t>类</w:t>
            </w:r>
            <w:r>
              <w:rPr>
                <w:rFonts w:ascii="仿宋_GB2312" w:eastAsia="仿宋_GB2312" w:hint="eastAsia"/>
                <w:sz w:val="21"/>
                <w:szCs w:val="21"/>
              </w:rPr>
              <w:t>高级及以上职称加</w:t>
            </w:r>
            <w:r>
              <w:rPr>
                <w:rFonts w:ascii="仿宋_GB2312" w:eastAsia="仿宋_GB2312" w:hint="eastAsia"/>
                <w:sz w:val="21"/>
                <w:szCs w:val="21"/>
                <w:lang w:val="en-US"/>
              </w:rPr>
              <w:t>2</w:t>
            </w:r>
            <w:r>
              <w:rPr>
                <w:rFonts w:ascii="仿宋_GB2312" w:eastAsia="仿宋_GB2312" w:hint="eastAsia"/>
                <w:sz w:val="21"/>
                <w:szCs w:val="21"/>
              </w:rPr>
              <w:t>分（本项最高得</w:t>
            </w:r>
            <w:r>
              <w:rPr>
                <w:rFonts w:ascii="仿宋_GB2312" w:eastAsia="仿宋_GB2312"/>
                <w:sz w:val="21"/>
                <w:szCs w:val="21"/>
                <w:lang w:val="en-US"/>
              </w:rPr>
              <w:t>6</w:t>
            </w:r>
            <w:r>
              <w:rPr>
                <w:rFonts w:ascii="仿宋_GB2312" w:eastAsia="仿宋_GB2312" w:hint="eastAsia"/>
                <w:sz w:val="21"/>
                <w:szCs w:val="21"/>
              </w:rPr>
              <w:t>分）。</w:t>
            </w:r>
          </w:p>
          <w:p w:rsidR="00013C28" w:rsidRDefault="00677C40">
            <w:pPr>
              <w:pStyle w:val="TableParagraph"/>
              <w:tabs>
                <w:tab w:val="left" w:pos="312"/>
              </w:tabs>
              <w:spacing w:line="240" w:lineRule="auto"/>
              <w:rPr>
                <w:rFonts w:ascii="仿宋_GB2312" w:eastAsia="仿宋_GB2312"/>
                <w:sz w:val="21"/>
                <w:szCs w:val="21"/>
              </w:rPr>
            </w:pPr>
            <w:r>
              <w:rPr>
                <w:rFonts w:ascii="仿宋_GB2312" w:eastAsia="仿宋_GB2312" w:hint="eastAsia"/>
                <w:sz w:val="21"/>
                <w:szCs w:val="21"/>
              </w:rPr>
              <w:t>2.</w:t>
            </w:r>
            <w:r>
              <w:rPr>
                <w:rFonts w:ascii="仿宋_GB2312" w:eastAsia="仿宋_GB2312" w:hint="eastAsia"/>
                <w:sz w:val="21"/>
                <w:szCs w:val="21"/>
              </w:rPr>
              <w:t>项目技术负责人：具有注册</w:t>
            </w:r>
            <w:r>
              <w:rPr>
                <w:rFonts w:ascii="仿宋_GB2312" w:eastAsia="仿宋_GB2312" w:hint="eastAsia"/>
                <w:sz w:val="21"/>
                <w:szCs w:val="21"/>
                <w:lang w:val="en-US"/>
              </w:rPr>
              <w:t>环境影响评价</w:t>
            </w:r>
            <w:r>
              <w:rPr>
                <w:rFonts w:ascii="仿宋_GB2312" w:eastAsia="仿宋_GB2312" w:hint="eastAsia"/>
                <w:sz w:val="21"/>
                <w:szCs w:val="21"/>
              </w:rPr>
              <w:t>工程师资格得</w:t>
            </w:r>
            <w:r>
              <w:rPr>
                <w:rFonts w:ascii="仿宋_GB2312" w:eastAsia="仿宋_GB2312"/>
                <w:sz w:val="21"/>
                <w:szCs w:val="21"/>
                <w:lang w:val="en-US"/>
              </w:rPr>
              <w:t>4</w:t>
            </w:r>
            <w:r>
              <w:rPr>
                <w:rFonts w:ascii="仿宋_GB2312" w:eastAsia="仿宋_GB2312" w:hint="eastAsia"/>
                <w:sz w:val="21"/>
                <w:szCs w:val="21"/>
              </w:rPr>
              <w:t>分，同时具有环境</w:t>
            </w:r>
            <w:r>
              <w:rPr>
                <w:rFonts w:ascii="仿宋_GB2312" w:eastAsia="仿宋_GB2312" w:hint="eastAsia"/>
                <w:sz w:val="21"/>
                <w:szCs w:val="21"/>
                <w:lang w:val="en-US"/>
              </w:rPr>
              <w:t>类</w:t>
            </w:r>
            <w:r>
              <w:rPr>
                <w:rFonts w:ascii="仿宋_GB2312" w:eastAsia="仿宋_GB2312" w:hint="eastAsia"/>
                <w:sz w:val="21"/>
                <w:szCs w:val="21"/>
              </w:rPr>
              <w:t>高级及以上职称的加</w:t>
            </w:r>
            <w:r>
              <w:rPr>
                <w:rFonts w:ascii="仿宋_GB2312" w:eastAsia="仿宋_GB2312" w:hint="eastAsia"/>
                <w:sz w:val="21"/>
                <w:szCs w:val="21"/>
                <w:lang w:val="en-US"/>
              </w:rPr>
              <w:t>2</w:t>
            </w:r>
            <w:r>
              <w:rPr>
                <w:rFonts w:ascii="仿宋_GB2312" w:eastAsia="仿宋_GB2312" w:hint="eastAsia"/>
                <w:sz w:val="21"/>
                <w:szCs w:val="21"/>
              </w:rPr>
              <w:t>分（本项最高得</w:t>
            </w:r>
            <w:r>
              <w:rPr>
                <w:rFonts w:ascii="仿宋_GB2312" w:eastAsia="仿宋_GB2312"/>
                <w:sz w:val="21"/>
                <w:szCs w:val="21"/>
                <w:lang w:val="en-US"/>
              </w:rPr>
              <w:t>6</w:t>
            </w:r>
            <w:r>
              <w:rPr>
                <w:rFonts w:ascii="仿宋_GB2312" w:eastAsia="仿宋_GB2312" w:hint="eastAsia"/>
                <w:sz w:val="21"/>
                <w:szCs w:val="21"/>
              </w:rPr>
              <w:t>分）。</w:t>
            </w:r>
          </w:p>
          <w:p w:rsidR="00013C28" w:rsidRDefault="00677C40">
            <w:pPr>
              <w:pStyle w:val="TableParagraph"/>
              <w:tabs>
                <w:tab w:val="left" w:pos="312"/>
              </w:tabs>
              <w:spacing w:line="240" w:lineRule="auto"/>
              <w:rPr>
                <w:rFonts w:ascii="仿宋_GB2312" w:eastAsia="仿宋_GB2312"/>
                <w:sz w:val="21"/>
                <w:szCs w:val="21"/>
              </w:rPr>
            </w:pPr>
            <w:r>
              <w:rPr>
                <w:rFonts w:ascii="仿宋_GB2312" w:eastAsia="仿宋_GB2312"/>
                <w:sz w:val="21"/>
                <w:szCs w:val="21"/>
                <w:lang w:val="en-US"/>
              </w:rPr>
              <w:t>3</w:t>
            </w:r>
            <w:r>
              <w:rPr>
                <w:rFonts w:ascii="仿宋_GB2312" w:eastAsia="仿宋_GB2312" w:hint="eastAsia"/>
                <w:sz w:val="21"/>
                <w:szCs w:val="21"/>
                <w:lang w:val="en-US"/>
              </w:rPr>
              <w:t>.</w:t>
            </w:r>
            <w:r>
              <w:rPr>
                <w:rFonts w:ascii="仿宋_GB2312" w:eastAsia="仿宋_GB2312" w:hint="eastAsia"/>
                <w:sz w:val="21"/>
                <w:szCs w:val="21"/>
                <w:lang w:val="en-US"/>
              </w:rPr>
              <w:t>报告编制</w:t>
            </w:r>
            <w:r>
              <w:rPr>
                <w:rFonts w:ascii="仿宋_GB2312" w:eastAsia="仿宋_GB2312" w:hint="eastAsia"/>
                <w:sz w:val="21"/>
                <w:szCs w:val="21"/>
              </w:rPr>
              <w:t>人员：具有</w:t>
            </w:r>
            <w:r>
              <w:rPr>
                <w:rFonts w:ascii="仿宋_GB2312" w:eastAsia="仿宋_GB2312" w:hint="eastAsia"/>
                <w:sz w:val="21"/>
                <w:szCs w:val="21"/>
                <w:lang w:val="en-US"/>
              </w:rPr>
              <w:t>环境</w:t>
            </w:r>
            <w:r>
              <w:rPr>
                <w:rFonts w:ascii="仿宋_GB2312" w:eastAsia="仿宋_GB2312" w:hint="eastAsia"/>
                <w:sz w:val="21"/>
                <w:szCs w:val="21"/>
              </w:rPr>
              <w:t>类</w:t>
            </w:r>
            <w:r>
              <w:rPr>
                <w:rFonts w:ascii="仿宋_GB2312" w:eastAsia="仿宋_GB2312" w:hint="eastAsia"/>
                <w:sz w:val="21"/>
                <w:szCs w:val="21"/>
                <w:lang w:val="en-US"/>
              </w:rPr>
              <w:t>或</w:t>
            </w:r>
            <w:proofErr w:type="gramStart"/>
            <w:r>
              <w:rPr>
                <w:rFonts w:ascii="仿宋_GB2312" w:eastAsia="仿宋_GB2312" w:hint="eastAsia"/>
                <w:sz w:val="21"/>
                <w:szCs w:val="21"/>
                <w:lang w:val="en-US"/>
              </w:rPr>
              <w:t>水工环</w:t>
            </w:r>
            <w:proofErr w:type="gramEnd"/>
            <w:r>
              <w:rPr>
                <w:rFonts w:ascii="仿宋_GB2312" w:eastAsia="仿宋_GB2312" w:hint="eastAsia"/>
                <w:sz w:val="21"/>
                <w:szCs w:val="21"/>
                <w:lang w:val="en-US"/>
              </w:rPr>
              <w:t>类</w:t>
            </w:r>
            <w:r>
              <w:rPr>
                <w:rFonts w:ascii="仿宋_GB2312" w:eastAsia="仿宋_GB2312" w:hint="eastAsia"/>
                <w:sz w:val="21"/>
                <w:szCs w:val="21"/>
              </w:rPr>
              <w:t>专业</w:t>
            </w:r>
            <w:r>
              <w:rPr>
                <w:rFonts w:ascii="仿宋_GB2312" w:eastAsia="仿宋_GB2312" w:hint="eastAsia"/>
                <w:sz w:val="21"/>
                <w:szCs w:val="21"/>
                <w:lang w:val="en-US"/>
              </w:rPr>
              <w:t>高</w:t>
            </w:r>
            <w:r>
              <w:rPr>
                <w:rFonts w:ascii="仿宋_GB2312" w:eastAsia="仿宋_GB2312" w:hint="eastAsia"/>
                <w:sz w:val="21"/>
                <w:szCs w:val="21"/>
              </w:rPr>
              <w:t>级及以上职称的每有一个得</w:t>
            </w:r>
            <w:r>
              <w:rPr>
                <w:rFonts w:ascii="仿宋_GB2312" w:eastAsia="仿宋_GB2312" w:hint="eastAsia"/>
                <w:sz w:val="21"/>
                <w:szCs w:val="21"/>
                <w:lang w:val="en-US"/>
              </w:rPr>
              <w:t>1</w:t>
            </w:r>
            <w:r>
              <w:rPr>
                <w:rFonts w:ascii="仿宋_GB2312" w:eastAsia="仿宋_GB2312" w:hint="eastAsia"/>
                <w:sz w:val="21"/>
                <w:szCs w:val="21"/>
              </w:rPr>
              <w:t>分，此项最多得</w:t>
            </w:r>
            <w:r>
              <w:rPr>
                <w:rFonts w:ascii="仿宋_GB2312" w:eastAsia="仿宋_GB2312" w:hint="eastAsia"/>
                <w:sz w:val="21"/>
                <w:szCs w:val="21"/>
                <w:lang w:val="en-US"/>
              </w:rPr>
              <w:t>8</w:t>
            </w:r>
            <w:r>
              <w:rPr>
                <w:rFonts w:ascii="仿宋_GB2312" w:eastAsia="仿宋_GB2312" w:hint="eastAsia"/>
                <w:sz w:val="21"/>
                <w:szCs w:val="21"/>
              </w:rPr>
              <w:t>分。</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注：以上人员不重复记分；提供相关证书复印件加盖供应</w:t>
            </w:r>
            <w:proofErr w:type="gramStart"/>
            <w:r>
              <w:rPr>
                <w:rFonts w:ascii="仿宋_GB2312" w:eastAsia="仿宋_GB2312" w:hint="eastAsia"/>
                <w:sz w:val="21"/>
                <w:szCs w:val="21"/>
              </w:rPr>
              <w:t>商鲜章</w:t>
            </w:r>
            <w:proofErr w:type="gramEnd"/>
            <w:r>
              <w:rPr>
                <w:rFonts w:ascii="仿宋_GB2312" w:eastAsia="仿宋_GB2312" w:hint="eastAsia"/>
                <w:sz w:val="21"/>
                <w:szCs w:val="21"/>
              </w:rPr>
              <w:t>；提供相关人员</w:t>
            </w:r>
            <w:proofErr w:type="gramStart"/>
            <w:r>
              <w:rPr>
                <w:rFonts w:ascii="仿宋_GB2312" w:eastAsia="仿宋_GB2312" w:hint="eastAsia"/>
                <w:sz w:val="21"/>
                <w:szCs w:val="21"/>
              </w:rPr>
              <w:t>参保证明</w:t>
            </w:r>
            <w:proofErr w:type="gramEnd"/>
            <w:r>
              <w:rPr>
                <w:rFonts w:ascii="仿宋_GB2312" w:eastAsia="仿宋_GB2312" w:hint="eastAsia"/>
                <w:sz w:val="21"/>
                <w:szCs w:val="21"/>
              </w:rPr>
              <w:t>。</w:t>
            </w:r>
          </w:p>
        </w:tc>
        <w:tc>
          <w:tcPr>
            <w:tcW w:w="379" w:type="pct"/>
            <w:tcBorders>
              <w:top w:val="single" w:sz="4" w:space="0" w:color="auto"/>
              <w:left w:val="single" w:sz="4" w:space="0" w:color="auto"/>
              <w:bottom w:val="single" w:sz="4" w:space="0" w:color="auto"/>
              <w:right w:val="single" w:sz="4" w:space="0" w:color="auto"/>
            </w:tcBorders>
            <w:vAlign w:val="center"/>
          </w:tcPr>
          <w:p w:rsidR="00013C28" w:rsidRDefault="00013C28">
            <w:pPr>
              <w:pStyle w:val="TableParagraph"/>
              <w:spacing w:line="240" w:lineRule="auto"/>
              <w:jc w:val="center"/>
              <w:rPr>
                <w:rFonts w:ascii="仿宋_GB2312" w:eastAsia="仿宋_GB2312"/>
                <w:sz w:val="21"/>
                <w:szCs w:val="21"/>
              </w:rPr>
            </w:pPr>
          </w:p>
        </w:tc>
      </w:tr>
      <w:tr w:rsidR="00013C28">
        <w:trPr>
          <w:trHeight w:val="20"/>
          <w:jc w:val="center"/>
        </w:trPr>
        <w:tc>
          <w:tcPr>
            <w:tcW w:w="452" w:type="pct"/>
            <w:tcBorders>
              <w:top w:val="single" w:sz="4" w:space="0" w:color="auto"/>
              <w:left w:val="single" w:sz="4" w:space="0" w:color="auto"/>
              <w:bottom w:val="single" w:sz="4" w:space="0" w:color="auto"/>
              <w:right w:val="single" w:sz="4" w:space="0" w:color="auto"/>
            </w:tcBorders>
            <w:vAlign w:val="center"/>
          </w:tcPr>
          <w:p w:rsidR="00013C28" w:rsidRDefault="00677C40">
            <w:pPr>
              <w:jc w:val="center"/>
              <w:rPr>
                <w:rFonts w:ascii="仿宋_GB2312" w:eastAsia="仿宋_GB2312" w:hAnsi="宋体"/>
                <w:szCs w:val="21"/>
              </w:rPr>
            </w:pPr>
            <w:r>
              <w:rPr>
                <w:rFonts w:ascii="仿宋_GB2312" w:eastAsia="仿宋_GB2312" w:hAnsi="宋体" w:hint="eastAsia"/>
                <w:szCs w:val="21"/>
              </w:rPr>
              <w:t>4</w:t>
            </w:r>
          </w:p>
        </w:tc>
        <w:tc>
          <w:tcPr>
            <w:tcW w:w="607"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spacing w:line="240" w:lineRule="auto"/>
              <w:jc w:val="center"/>
              <w:rPr>
                <w:rFonts w:ascii="仿宋_GB2312" w:eastAsia="仿宋_GB2312"/>
                <w:sz w:val="21"/>
                <w:szCs w:val="21"/>
              </w:rPr>
            </w:pPr>
            <w:r>
              <w:rPr>
                <w:rFonts w:ascii="仿宋_GB2312" w:eastAsia="仿宋_GB2312" w:hint="eastAsia"/>
                <w:sz w:val="21"/>
                <w:szCs w:val="21"/>
              </w:rPr>
              <w:t>综合实力</w:t>
            </w:r>
            <w:r>
              <w:rPr>
                <w:rFonts w:ascii="仿宋_GB2312" w:eastAsia="仿宋_GB2312" w:hint="eastAsia"/>
                <w:sz w:val="21"/>
                <w:szCs w:val="21"/>
              </w:rPr>
              <w:t>2</w:t>
            </w:r>
            <w:r>
              <w:rPr>
                <w:rFonts w:ascii="仿宋_GB2312" w:eastAsia="仿宋_GB2312" w:hint="eastAsia"/>
                <w:sz w:val="21"/>
                <w:szCs w:val="21"/>
                <w:lang w:val="en-US"/>
              </w:rPr>
              <w:t>0</w:t>
            </w:r>
            <w:r>
              <w:rPr>
                <w:rFonts w:ascii="仿宋_GB2312" w:eastAsia="仿宋_GB2312" w:hint="eastAsia"/>
                <w:sz w:val="21"/>
                <w:szCs w:val="21"/>
              </w:rPr>
              <w:t>%</w:t>
            </w:r>
          </w:p>
        </w:tc>
        <w:tc>
          <w:tcPr>
            <w:tcW w:w="454"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spacing w:line="240" w:lineRule="auto"/>
              <w:jc w:val="center"/>
              <w:rPr>
                <w:rFonts w:ascii="仿宋_GB2312" w:eastAsia="仿宋_GB2312"/>
                <w:sz w:val="21"/>
                <w:szCs w:val="21"/>
              </w:rPr>
            </w:pPr>
            <w:r>
              <w:rPr>
                <w:rFonts w:ascii="仿宋_GB2312" w:eastAsia="仿宋_GB2312" w:hint="eastAsia"/>
                <w:sz w:val="21"/>
                <w:szCs w:val="21"/>
              </w:rPr>
              <w:t>2</w:t>
            </w:r>
            <w:r>
              <w:rPr>
                <w:rFonts w:ascii="仿宋_GB2312" w:eastAsia="仿宋_GB2312" w:hint="eastAsia"/>
                <w:sz w:val="21"/>
                <w:szCs w:val="21"/>
                <w:lang w:val="en-US"/>
              </w:rPr>
              <w:t>0</w:t>
            </w:r>
            <w:r>
              <w:rPr>
                <w:rFonts w:ascii="仿宋_GB2312" w:eastAsia="仿宋_GB2312" w:hint="eastAsia"/>
                <w:sz w:val="21"/>
                <w:szCs w:val="21"/>
                <w:lang w:val="en-US"/>
              </w:rPr>
              <w:t>分</w:t>
            </w:r>
          </w:p>
        </w:tc>
        <w:tc>
          <w:tcPr>
            <w:tcW w:w="3108" w:type="pct"/>
            <w:tcBorders>
              <w:top w:val="single" w:sz="4" w:space="0" w:color="auto"/>
              <w:left w:val="single" w:sz="4" w:space="0" w:color="auto"/>
              <w:bottom w:val="single" w:sz="4" w:space="0" w:color="auto"/>
              <w:right w:val="single" w:sz="4" w:space="0" w:color="auto"/>
            </w:tcBorders>
            <w:vAlign w:val="center"/>
          </w:tcPr>
          <w:p w:rsidR="00013C28" w:rsidRDefault="00677C40">
            <w:pPr>
              <w:pStyle w:val="TableParagraph"/>
              <w:tabs>
                <w:tab w:val="left" w:pos="312"/>
              </w:tabs>
              <w:spacing w:line="240" w:lineRule="auto"/>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投标人具有</w:t>
            </w:r>
            <w:r>
              <w:rPr>
                <w:rFonts w:ascii="仿宋_GB2312" w:eastAsia="仿宋_GB2312" w:hint="eastAsia"/>
                <w:sz w:val="21"/>
                <w:szCs w:val="21"/>
              </w:rPr>
              <w:t>ISO9001</w:t>
            </w:r>
            <w:r>
              <w:rPr>
                <w:rFonts w:ascii="仿宋_GB2312" w:eastAsia="仿宋_GB2312" w:hint="eastAsia"/>
                <w:sz w:val="21"/>
                <w:szCs w:val="21"/>
              </w:rPr>
              <w:t>质量管理体系认证证书、</w:t>
            </w:r>
            <w:r>
              <w:rPr>
                <w:rFonts w:ascii="仿宋_GB2312" w:eastAsia="仿宋_GB2312" w:hint="eastAsia"/>
                <w:sz w:val="21"/>
                <w:szCs w:val="21"/>
              </w:rPr>
              <w:t>ISO14001</w:t>
            </w:r>
            <w:r>
              <w:rPr>
                <w:rFonts w:ascii="仿宋_GB2312" w:eastAsia="仿宋_GB2312" w:hint="eastAsia"/>
                <w:sz w:val="21"/>
                <w:szCs w:val="21"/>
              </w:rPr>
              <w:t>环境管理体系认证证书、</w:t>
            </w:r>
            <w:r>
              <w:rPr>
                <w:rFonts w:ascii="仿宋_GB2312" w:eastAsia="仿宋_GB2312" w:hint="eastAsia"/>
                <w:sz w:val="21"/>
                <w:szCs w:val="21"/>
              </w:rPr>
              <w:t>ISO45001</w:t>
            </w:r>
            <w:r>
              <w:rPr>
                <w:rFonts w:ascii="仿宋_GB2312" w:eastAsia="仿宋_GB2312" w:hint="eastAsia"/>
                <w:sz w:val="21"/>
                <w:szCs w:val="21"/>
              </w:rPr>
              <w:t>职业健康安全管理体系认证证书，且资质范围内包含环境监测、水质检测、土壤环境污染调查和评估的得</w:t>
            </w:r>
            <w:r>
              <w:rPr>
                <w:rFonts w:ascii="仿宋_GB2312" w:eastAsia="仿宋_GB2312" w:hint="eastAsia"/>
                <w:sz w:val="21"/>
                <w:szCs w:val="21"/>
                <w:lang w:val="en-US"/>
              </w:rPr>
              <w:t>8</w:t>
            </w:r>
            <w:r>
              <w:rPr>
                <w:rFonts w:ascii="仿宋_GB2312" w:eastAsia="仿宋_GB2312" w:hint="eastAsia"/>
                <w:sz w:val="21"/>
                <w:szCs w:val="21"/>
              </w:rPr>
              <w:t>分，缺失任意一项</w:t>
            </w:r>
            <w:r>
              <w:rPr>
                <w:rFonts w:ascii="仿宋_GB2312" w:eastAsia="仿宋_GB2312" w:hint="eastAsia"/>
                <w:sz w:val="21"/>
                <w:szCs w:val="21"/>
              </w:rPr>
              <w:t>扣</w:t>
            </w:r>
            <w:r>
              <w:rPr>
                <w:rFonts w:ascii="仿宋_GB2312" w:eastAsia="仿宋_GB2312" w:hint="eastAsia"/>
                <w:sz w:val="21"/>
                <w:szCs w:val="21"/>
                <w:lang w:val="en-US"/>
              </w:rPr>
              <w:t>2</w:t>
            </w:r>
            <w:r>
              <w:rPr>
                <w:rFonts w:ascii="仿宋_GB2312" w:eastAsia="仿宋_GB2312" w:hint="eastAsia"/>
                <w:sz w:val="21"/>
                <w:szCs w:val="21"/>
              </w:rPr>
              <w:t>分</w:t>
            </w:r>
            <w:r>
              <w:rPr>
                <w:rFonts w:ascii="仿宋_GB2312" w:eastAsia="仿宋_GB2312" w:hint="eastAsia"/>
                <w:sz w:val="21"/>
                <w:szCs w:val="21"/>
              </w:rPr>
              <w:t>，</w:t>
            </w:r>
            <w:r>
              <w:rPr>
                <w:rFonts w:ascii="仿宋_GB2312" w:eastAsia="仿宋_GB2312" w:hint="eastAsia"/>
                <w:sz w:val="21"/>
                <w:szCs w:val="21"/>
              </w:rPr>
              <w:t>扣完为止。（提供认证证书原件的复印件加盖公章并提供该证书在平台上证书状态为“有效”的查询结果网页或截图）</w:t>
            </w:r>
          </w:p>
          <w:p w:rsidR="00013C28" w:rsidRDefault="00677C40">
            <w:pPr>
              <w:pStyle w:val="TableParagraph"/>
              <w:tabs>
                <w:tab w:val="left" w:pos="312"/>
              </w:tabs>
              <w:spacing w:line="240" w:lineRule="auto"/>
              <w:rPr>
                <w:rFonts w:ascii="仿宋_GB2312" w:eastAsia="仿宋_GB2312"/>
                <w:sz w:val="21"/>
                <w:szCs w:val="21"/>
              </w:rPr>
            </w:pPr>
            <w:r>
              <w:rPr>
                <w:rFonts w:ascii="仿宋_GB2312" w:eastAsia="仿宋_GB2312" w:hint="eastAsia"/>
                <w:sz w:val="21"/>
                <w:szCs w:val="21"/>
                <w:lang w:val="en-US"/>
              </w:rPr>
              <w:t>2.2020</w:t>
            </w:r>
            <w:r>
              <w:rPr>
                <w:rFonts w:ascii="仿宋_GB2312" w:eastAsia="仿宋_GB2312" w:hint="eastAsia"/>
                <w:sz w:val="21"/>
                <w:szCs w:val="21"/>
              </w:rPr>
              <w:t>年以来，具有类似地下水相关项目业绩，每提供</w:t>
            </w:r>
            <w:r>
              <w:rPr>
                <w:rFonts w:ascii="仿宋_GB2312" w:eastAsia="仿宋_GB2312" w:hint="eastAsia"/>
                <w:sz w:val="21"/>
                <w:szCs w:val="21"/>
              </w:rPr>
              <w:t>1</w:t>
            </w:r>
            <w:r>
              <w:rPr>
                <w:rFonts w:ascii="仿宋_GB2312" w:eastAsia="仿宋_GB2312" w:hint="eastAsia"/>
                <w:sz w:val="21"/>
                <w:szCs w:val="21"/>
              </w:rPr>
              <w:t>个得</w:t>
            </w:r>
            <w:r>
              <w:rPr>
                <w:rFonts w:ascii="仿宋_GB2312" w:eastAsia="仿宋_GB2312" w:hint="eastAsia"/>
                <w:sz w:val="21"/>
                <w:szCs w:val="21"/>
                <w:lang w:val="en-US"/>
              </w:rPr>
              <w:t>3</w:t>
            </w:r>
            <w:r>
              <w:rPr>
                <w:rFonts w:ascii="仿宋_GB2312" w:eastAsia="仿宋_GB2312" w:hint="eastAsia"/>
                <w:sz w:val="21"/>
                <w:szCs w:val="21"/>
              </w:rPr>
              <w:t>分，最高可得</w:t>
            </w:r>
            <w:r>
              <w:rPr>
                <w:rFonts w:ascii="仿宋_GB2312" w:eastAsia="仿宋_GB2312" w:hint="eastAsia"/>
                <w:sz w:val="21"/>
                <w:szCs w:val="21"/>
                <w:lang w:val="en-US"/>
              </w:rPr>
              <w:t>12</w:t>
            </w:r>
            <w:r>
              <w:rPr>
                <w:rFonts w:ascii="仿宋_GB2312" w:eastAsia="仿宋_GB2312" w:hint="eastAsia"/>
                <w:sz w:val="21"/>
                <w:szCs w:val="21"/>
              </w:rPr>
              <w:t>分。</w:t>
            </w:r>
          </w:p>
          <w:p w:rsidR="00013C28" w:rsidRDefault="00677C40">
            <w:pPr>
              <w:pStyle w:val="TableParagraph"/>
              <w:spacing w:line="240" w:lineRule="auto"/>
              <w:rPr>
                <w:rFonts w:ascii="仿宋_GB2312" w:eastAsia="仿宋_GB2312"/>
                <w:sz w:val="21"/>
                <w:szCs w:val="21"/>
              </w:rPr>
            </w:pPr>
            <w:r>
              <w:rPr>
                <w:rFonts w:ascii="仿宋_GB2312" w:eastAsia="仿宋_GB2312" w:hint="eastAsia"/>
                <w:sz w:val="21"/>
                <w:szCs w:val="21"/>
              </w:rPr>
              <w:t>注：业绩需提供合同复印件或中标</w:t>
            </w:r>
            <w:r>
              <w:rPr>
                <w:rFonts w:ascii="仿宋_GB2312" w:eastAsia="仿宋_GB2312" w:hint="eastAsia"/>
                <w:sz w:val="21"/>
                <w:szCs w:val="21"/>
              </w:rPr>
              <w:t>/</w:t>
            </w:r>
            <w:r>
              <w:rPr>
                <w:rFonts w:ascii="仿宋_GB2312" w:eastAsia="仿宋_GB2312" w:hint="eastAsia"/>
                <w:sz w:val="21"/>
                <w:szCs w:val="21"/>
              </w:rPr>
              <w:t>成交通知书复印件</w:t>
            </w:r>
          </w:p>
        </w:tc>
        <w:tc>
          <w:tcPr>
            <w:tcW w:w="379" w:type="pct"/>
            <w:tcBorders>
              <w:top w:val="single" w:sz="4" w:space="0" w:color="auto"/>
              <w:left w:val="single" w:sz="4" w:space="0" w:color="auto"/>
              <w:bottom w:val="single" w:sz="4" w:space="0" w:color="auto"/>
              <w:right w:val="single" w:sz="4" w:space="0" w:color="auto"/>
            </w:tcBorders>
            <w:vAlign w:val="center"/>
          </w:tcPr>
          <w:p w:rsidR="00013C28" w:rsidRDefault="00013C28">
            <w:pPr>
              <w:pStyle w:val="TableParagraph"/>
              <w:spacing w:line="240" w:lineRule="auto"/>
              <w:rPr>
                <w:rFonts w:ascii="仿宋_GB2312" w:eastAsia="仿宋_GB2312"/>
                <w:sz w:val="21"/>
                <w:szCs w:val="21"/>
              </w:rPr>
            </w:pPr>
          </w:p>
        </w:tc>
      </w:tr>
    </w:tbl>
    <w:p w:rsidR="00013C28" w:rsidRDefault="00013C28">
      <w:pPr>
        <w:pStyle w:val="a4"/>
        <w:spacing w:after="0"/>
        <w:rPr>
          <w:lang w:val="zh-CN"/>
        </w:rPr>
      </w:pPr>
    </w:p>
    <w:p w:rsidR="00013C28" w:rsidRDefault="00013C28">
      <w:pPr>
        <w:pStyle w:val="a4"/>
        <w:rPr>
          <w:lang w:val="zh-CN"/>
        </w:rPr>
        <w:sectPr w:rsidR="00013C28">
          <w:pgSz w:w="11906" w:h="16838"/>
          <w:pgMar w:top="1440" w:right="1800" w:bottom="1440" w:left="1800" w:header="851" w:footer="992" w:gutter="0"/>
          <w:cols w:space="720"/>
          <w:docGrid w:type="lines" w:linePitch="312"/>
        </w:sectPr>
      </w:pPr>
    </w:p>
    <w:p w:rsidR="00013C28" w:rsidRDefault="00677C40">
      <w:pPr>
        <w:pStyle w:val="2"/>
        <w:numPr>
          <w:ilvl w:val="0"/>
          <w:numId w:val="0"/>
        </w:numPr>
        <w:jc w:val="center"/>
        <w:rPr>
          <w:rFonts w:ascii="黑体" w:hAnsi="新宋体"/>
          <w:b/>
          <w:sz w:val="44"/>
          <w:szCs w:val="44"/>
        </w:rPr>
      </w:pPr>
      <w:r>
        <w:rPr>
          <w:rFonts w:ascii="黑体" w:hAnsi="新宋体" w:hint="eastAsia"/>
          <w:b/>
          <w:sz w:val="44"/>
          <w:szCs w:val="44"/>
        </w:rPr>
        <w:lastRenderedPageBreak/>
        <w:t>第三章</w:t>
      </w:r>
      <w:r>
        <w:rPr>
          <w:rFonts w:ascii="黑体" w:hAnsi="新宋体" w:hint="eastAsia"/>
          <w:b/>
          <w:sz w:val="44"/>
          <w:szCs w:val="44"/>
        </w:rPr>
        <w:t xml:space="preserve">  </w:t>
      </w:r>
      <w:r>
        <w:rPr>
          <w:rFonts w:ascii="黑体" w:hAnsi="新宋体" w:hint="eastAsia"/>
          <w:b/>
          <w:sz w:val="44"/>
          <w:szCs w:val="44"/>
        </w:rPr>
        <w:t>比选程序</w:t>
      </w:r>
    </w:p>
    <w:p w:rsidR="00013C28" w:rsidRDefault="00013C28">
      <w:pPr>
        <w:autoSpaceDE w:val="0"/>
        <w:autoSpaceDN w:val="0"/>
        <w:adjustRightInd w:val="0"/>
        <w:spacing w:line="560" w:lineRule="atLeast"/>
        <w:rPr>
          <w:rFonts w:ascii="黑体" w:eastAsia="黑体" w:hAnsi="?????_GBK" w:cs="黑体"/>
          <w:kern w:val="0"/>
          <w:sz w:val="36"/>
          <w:szCs w:val="36"/>
          <w:lang w:val="zh-CN"/>
        </w:rPr>
      </w:pPr>
    </w:p>
    <w:p w:rsidR="00013C28" w:rsidRDefault="00677C40">
      <w:pPr>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比选申请人签到并递交比选申请文件；</w:t>
      </w:r>
    </w:p>
    <w:p w:rsidR="00013C28" w:rsidRDefault="00677C40">
      <w:pPr>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比选申请人对递交的比选申请文件密封状况进行审查；</w:t>
      </w:r>
    </w:p>
    <w:p w:rsidR="00013C28" w:rsidRDefault="00677C40">
      <w:pPr>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主持人当场宣布报价，比选申请人现场确认；</w:t>
      </w:r>
    </w:p>
    <w:p w:rsidR="00013C28" w:rsidRDefault="00677C40">
      <w:pPr>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评审专家对比选申请人资格、类似业绩、投标文件和报价等进行评分。</w:t>
      </w:r>
    </w:p>
    <w:p w:rsidR="00013C28" w:rsidRDefault="00013C28">
      <w:pPr>
        <w:pStyle w:val="Default"/>
        <w:sectPr w:rsidR="00013C28">
          <w:pgSz w:w="11906" w:h="16838"/>
          <w:pgMar w:top="1440" w:right="1800" w:bottom="1440" w:left="1800" w:header="851" w:footer="992" w:gutter="0"/>
          <w:cols w:space="720"/>
          <w:docGrid w:type="lines" w:linePitch="312"/>
        </w:sectPr>
      </w:pPr>
    </w:p>
    <w:p w:rsidR="00013C28" w:rsidRDefault="00677C40">
      <w:pPr>
        <w:pStyle w:val="2"/>
        <w:numPr>
          <w:ilvl w:val="0"/>
          <w:numId w:val="0"/>
        </w:numPr>
        <w:jc w:val="center"/>
        <w:rPr>
          <w:rFonts w:ascii="黑体" w:hAnsi="新宋体"/>
          <w:b/>
          <w:sz w:val="44"/>
          <w:szCs w:val="44"/>
        </w:rPr>
      </w:pPr>
      <w:r>
        <w:rPr>
          <w:rFonts w:ascii="黑体" w:hAnsi="新宋体" w:hint="eastAsia"/>
          <w:b/>
          <w:sz w:val="44"/>
          <w:szCs w:val="44"/>
        </w:rPr>
        <w:lastRenderedPageBreak/>
        <w:t>第四章</w:t>
      </w:r>
      <w:r>
        <w:rPr>
          <w:rFonts w:ascii="黑体" w:hAnsi="新宋体" w:hint="eastAsia"/>
          <w:b/>
          <w:sz w:val="44"/>
          <w:szCs w:val="44"/>
        </w:rPr>
        <w:t xml:space="preserve">  </w:t>
      </w:r>
      <w:r>
        <w:rPr>
          <w:rFonts w:ascii="黑体" w:hAnsi="新宋体" w:hint="eastAsia"/>
          <w:b/>
          <w:sz w:val="44"/>
          <w:szCs w:val="44"/>
        </w:rPr>
        <w:t>比选申请文件格式</w:t>
      </w:r>
    </w:p>
    <w:p w:rsidR="00013C28" w:rsidRDefault="00013C28">
      <w:pPr>
        <w:pStyle w:val="Default"/>
        <w:rPr>
          <w:lang w:val="zh-CN"/>
        </w:rPr>
      </w:pPr>
    </w:p>
    <w:p w:rsidR="00013C28" w:rsidRDefault="00013C28">
      <w:pPr>
        <w:pStyle w:val="Default"/>
        <w:rPr>
          <w:lang w:val="zh-CN"/>
        </w:rPr>
        <w:sectPr w:rsidR="00013C28">
          <w:pgSz w:w="11906" w:h="16838"/>
          <w:pgMar w:top="1440" w:right="1800" w:bottom="1440" w:left="1800" w:header="851" w:footer="992" w:gutter="0"/>
          <w:cols w:space="720"/>
          <w:docGrid w:type="lines" w:linePitch="312"/>
        </w:sectPr>
      </w:pPr>
    </w:p>
    <w:p w:rsidR="00013C28" w:rsidRDefault="00677C40">
      <w:pPr>
        <w:autoSpaceDE w:val="0"/>
        <w:autoSpaceDN w:val="0"/>
        <w:adjustRightInd w:val="0"/>
        <w:spacing w:line="560" w:lineRule="atLeast"/>
        <w:rPr>
          <w:rFonts w:ascii="仿宋_GB2312" w:eastAsia="仿宋_GB2312" w:hAnsi="黑体"/>
          <w:b/>
          <w:bCs/>
          <w:sz w:val="32"/>
          <w:szCs w:val="32"/>
        </w:rPr>
      </w:pPr>
      <w:r>
        <w:rPr>
          <w:rFonts w:ascii="仿宋_GB2312" w:eastAsia="仿宋_GB2312" w:hAnsi="黑体" w:hint="eastAsia"/>
          <w:b/>
          <w:bCs/>
          <w:sz w:val="32"/>
          <w:szCs w:val="32"/>
        </w:rPr>
        <w:lastRenderedPageBreak/>
        <w:t>格式</w:t>
      </w:r>
      <w:proofErr w:type="gramStart"/>
      <w:r>
        <w:rPr>
          <w:rFonts w:ascii="仿宋_GB2312" w:eastAsia="仿宋_GB2312" w:hAnsi="黑体" w:hint="eastAsia"/>
          <w:b/>
          <w:bCs/>
          <w:sz w:val="32"/>
          <w:szCs w:val="32"/>
        </w:rPr>
        <w:t>一</w:t>
      </w:r>
      <w:proofErr w:type="gramEnd"/>
      <w:r>
        <w:rPr>
          <w:rFonts w:ascii="仿宋_GB2312" w:eastAsia="仿宋_GB2312" w:hAnsi="黑体" w:hint="eastAsia"/>
          <w:b/>
          <w:bCs/>
          <w:sz w:val="32"/>
          <w:szCs w:val="32"/>
        </w:rPr>
        <w:t>：</w:t>
      </w:r>
      <w:r>
        <w:rPr>
          <w:rFonts w:ascii="仿宋_GB2312" w:eastAsia="仿宋_GB2312" w:hAnsi="黑体" w:hint="eastAsia"/>
          <w:b/>
          <w:bCs/>
          <w:sz w:val="32"/>
          <w:szCs w:val="32"/>
        </w:rPr>
        <w:t xml:space="preserve"> </w:t>
      </w:r>
      <w:r>
        <w:rPr>
          <w:rFonts w:ascii="仿宋_GB2312" w:eastAsia="仿宋_GB2312" w:hAnsi="黑体" w:hint="eastAsia"/>
          <w:b/>
          <w:bCs/>
          <w:sz w:val="32"/>
          <w:szCs w:val="32"/>
        </w:rPr>
        <w:t>（封面）</w:t>
      </w:r>
    </w:p>
    <w:p w:rsidR="00013C28" w:rsidRDefault="00013C28">
      <w:pPr>
        <w:autoSpaceDE w:val="0"/>
        <w:autoSpaceDN w:val="0"/>
        <w:adjustRightInd w:val="0"/>
        <w:spacing w:line="560" w:lineRule="atLeast"/>
        <w:ind w:firstLine="640"/>
        <w:rPr>
          <w:rFonts w:ascii="仿宋_GB2312" w:eastAsia="仿宋_GB2312" w:hAnsi="黑体"/>
          <w:b/>
          <w:sz w:val="32"/>
          <w:szCs w:val="32"/>
        </w:rPr>
      </w:pPr>
    </w:p>
    <w:p w:rsidR="00013C28" w:rsidRDefault="00677C40">
      <w:pPr>
        <w:jc w:val="center"/>
        <w:rPr>
          <w:rFonts w:ascii="黑体" w:eastAsia="黑体" w:hAnsiTheme="minorEastAsia"/>
          <w:b/>
          <w:sz w:val="36"/>
          <w:szCs w:val="36"/>
        </w:rPr>
      </w:pPr>
      <w:r>
        <w:rPr>
          <w:rFonts w:ascii="黑体" w:eastAsia="黑体" w:hAnsiTheme="minorEastAsia" w:hint="eastAsia"/>
          <w:b/>
          <w:sz w:val="36"/>
          <w:szCs w:val="36"/>
        </w:rPr>
        <w:t>攀枝花市生态环境局</w:t>
      </w:r>
    </w:p>
    <w:p w:rsidR="00013C28" w:rsidRDefault="00677C40">
      <w:pPr>
        <w:jc w:val="center"/>
        <w:rPr>
          <w:rFonts w:ascii="黑体" w:eastAsia="黑体" w:hAnsiTheme="minorEastAsia"/>
          <w:b/>
          <w:sz w:val="36"/>
          <w:szCs w:val="36"/>
          <w:lang w:val="zh-CN"/>
        </w:rPr>
      </w:pPr>
      <w:r>
        <w:rPr>
          <w:rFonts w:ascii="黑体" w:eastAsia="黑体" w:hAnsiTheme="minorEastAsia" w:hint="eastAsia"/>
          <w:b/>
          <w:sz w:val="36"/>
          <w:szCs w:val="36"/>
        </w:rPr>
        <w:t>关于编制</w:t>
      </w:r>
      <w:r>
        <w:rPr>
          <w:rFonts w:ascii="黑体" w:eastAsia="黑体" w:hAnsiTheme="minorEastAsia"/>
          <w:b/>
          <w:sz w:val="36"/>
          <w:szCs w:val="36"/>
        </w:rPr>
        <w:t>《攀枝花市</w:t>
      </w:r>
      <w:r>
        <w:rPr>
          <w:rFonts w:ascii="黑体" w:eastAsia="黑体" w:hAnsiTheme="minorEastAsia" w:hint="eastAsia"/>
          <w:b/>
          <w:sz w:val="36"/>
          <w:szCs w:val="36"/>
        </w:rPr>
        <w:t>尾矿库及周边地下水环境状况调查评估技术方案</w:t>
      </w:r>
      <w:r>
        <w:rPr>
          <w:rFonts w:ascii="黑体" w:eastAsia="黑体" w:hAnsiTheme="minorEastAsia"/>
          <w:b/>
          <w:sz w:val="36"/>
          <w:szCs w:val="36"/>
        </w:rPr>
        <w:t>》</w:t>
      </w:r>
      <w:r>
        <w:rPr>
          <w:rFonts w:ascii="黑体" w:eastAsia="黑体" w:hAnsiTheme="minorEastAsia" w:hint="eastAsia"/>
          <w:b/>
          <w:sz w:val="36"/>
          <w:szCs w:val="36"/>
        </w:rPr>
        <w:t>比选申请文件</w:t>
      </w:r>
    </w:p>
    <w:p w:rsidR="00013C28" w:rsidRDefault="00013C28">
      <w:pPr>
        <w:jc w:val="center"/>
        <w:rPr>
          <w:rFonts w:ascii="黑体" w:eastAsia="黑体" w:hAnsiTheme="minorEastAsia"/>
          <w:b/>
          <w:sz w:val="36"/>
          <w:szCs w:val="36"/>
          <w:lang w:val="zh-CN"/>
        </w:rPr>
      </w:pPr>
    </w:p>
    <w:p w:rsidR="00013C28" w:rsidRDefault="00013C28">
      <w:pPr>
        <w:autoSpaceDE w:val="0"/>
        <w:autoSpaceDN w:val="0"/>
        <w:adjustRightInd w:val="0"/>
        <w:spacing w:line="560" w:lineRule="atLeast"/>
        <w:ind w:firstLine="640"/>
        <w:rPr>
          <w:rFonts w:ascii="黑体" w:eastAsia="黑体" w:hAnsi="?????_GBK" w:cs="黑体"/>
          <w:kern w:val="0"/>
          <w:sz w:val="32"/>
          <w:szCs w:val="32"/>
          <w:lang w:val="zh-CN"/>
        </w:rPr>
      </w:pPr>
    </w:p>
    <w:p w:rsidR="00013C28" w:rsidRDefault="00013C28">
      <w:pPr>
        <w:autoSpaceDE w:val="0"/>
        <w:autoSpaceDN w:val="0"/>
        <w:adjustRightInd w:val="0"/>
        <w:spacing w:line="560" w:lineRule="atLeast"/>
        <w:ind w:firstLine="640"/>
        <w:rPr>
          <w:rFonts w:ascii="黑体" w:eastAsia="黑体" w:hAnsi="?????_GBK" w:cs="黑体"/>
          <w:kern w:val="0"/>
          <w:sz w:val="32"/>
          <w:szCs w:val="32"/>
          <w:lang w:val="zh-CN"/>
        </w:rPr>
      </w:pPr>
    </w:p>
    <w:p w:rsidR="00013C28" w:rsidRDefault="00013C28">
      <w:pPr>
        <w:autoSpaceDE w:val="0"/>
        <w:autoSpaceDN w:val="0"/>
        <w:adjustRightInd w:val="0"/>
        <w:spacing w:line="560" w:lineRule="atLeast"/>
        <w:ind w:firstLine="640"/>
        <w:rPr>
          <w:rFonts w:ascii="黑体" w:eastAsia="黑体" w:hAnsi="?????_GBK" w:cs="黑体"/>
          <w:kern w:val="0"/>
          <w:sz w:val="32"/>
          <w:szCs w:val="32"/>
          <w:lang w:val="zh-CN"/>
        </w:rPr>
      </w:pPr>
    </w:p>
    <w:p w:rsidR="00013C28" w:rsidRDefault="00013C28">
      <w:pPr>
        <w:autoSpaceDE w:val="0"/>
        <w:autoSpaceDN w:val="0"/>
        <w:adjustRightInd w:val="0"/>
        <w:spacing w:line="560" w:lineRule="atLeast"/>
        <w:ind w:firstLine="640"/>
        <w:rPr>
          <w:rFonts w:ascii="黑体" w:eastAsia="黑体" w:hAnsi="?????_GBK" w:cs="黑体"/>
          <w:kern w:val="0"/>
          <w:sz w:val="32"/>
          <w:szCs w:val="32"/>
          <w:lang w:val="zh-CN"/>
        </w:rPr>
      </w:pPr>
    </w:p>
    <w:p w:rsidR="00013C28" w:rsidRDefault="00013C28">
      <w:pPr>
        <w:autoSpaceDE w:val="0"/>
        <w:autoSpaceDN w:val="0"/>
        <w:adjustRightInd w:val="0"/>
        <w:spacing w:line="560" w:lineRule="atLeast"/>
        <w:ind w:firstLine="640"/>
        <w:rPr>
          <w:rFonts w:ascii="黑体" w:eastAsia="黑体" w:hAnsi="?????_GBK" w:cs="黑体"/>
          <w:kern w:val="0"/>
          <w:sz w:val="32"/>
          <w:szCs w:val="32"/>
          <w:lang w:val="zh-CN"/>
        </w:rPr>
      </w:pPr>
    </w:p>
    <w:p w:rsidR="00013C28" w:rsidRDefault="00677C40">
      <w:pPr>
        <w:autoSpaceDE w:val="0"/>
        <w:autoSpaceDN w:val="0"/>
        <w:adjustRightInd w:val="0"/>
        <w:spacing w:line="720" w:lineRule="auto"/>
        <w:ind w:firstLine="567"/>
        <w:rPr>
          <w:rFonts w:ascii="仿宋_GB2312" w:eastAsia="仿宋_GB2312" w:hAnsi="?????_GBK" w:cs="黑体"/>
          <w:kern w:val="0"/>
          <w:sz w:val="36"/>
          <w:szCs w:val="36"/>
          <w:u w:val="single"/>
          <w:lang w:val="zh-CN"/>
        </w:rPr>
      </w:pPr>
      <w:r>
        <w:rPr>
          <w:rFonts w:ascii="仿宋_GB2312" w:eastAsia="仿宋_GB2312" w:hAnsi="?????_GBK" w:cs="黑体" w:hint="eastAsia"/>
          <w:kern w:val="0"/>
          <w:sz w:val="36"/>
          <w:szCs w:val="36"/>
          <w:lang w:val="zh-CN"/>
        </w:rPr>
        <w:t>比</w:t>
      </w:r>
      <w:r>
        <w:rPr>
          <w:rFonts w:ascii="仿宋_GB2312" w:eastAsia="仿宋_GB2312" w:hAnsi="?????_GBK" w:cs="黑体" w:hint="eastAsia"/>
          <w:kern w:val="0"/>
          <w:sz w:val="36"/>
          <w:szCs w:val="36"/>
          <w:lang w:val="zh-CN"/>
        </w:rPr>
        <w:t xml:space="preserve"> </w:t>
      </w:r>
      <w:r>
        <w:rPr>
          <w:rFonts w:ascii="仿宋_GB2312" w:eastAsia="仿宋_GB2312" w:hAnsi="?????_GBK" w:cs="黑体"/>
          <w:kern w:val="0"/>
          <w:sz w:val="36"/>
          <w:szCs w:val="36"/>
          <w:lang w:val="zh-CN"/>
        </w:rPr>
        <w:t xml:space="preserve"> </w:t>
      </w:r>
      <w:r>
        <w:rPr>
          <w:rFonts w:ascii="仿宋_GB2312" w:eastAsia="仿宋_GB2312" w:hAnsi="?????_GBK" w:cs="黑体" w:hint="eastAsia"/>
          <w:kern w:val="0"/>
          <w:sz w:val="36"/>
          <w:szCs w:val="36"/>
          <w:lang w:val="zh-CN"/>
        </w:rPr>
        <w:t>选</w:t>
      </w:r>
      <w:r>
        <w:rPr>
          <w:rFonts w:ascii="仿宋_GB2312" w:eastAsia="仿宋_GB2312" w:hAnsi="?????_GBK" w:cs="黑体" w:hint="eastAsia"/>
          <w:kern w:val="0"/>
          <w:sz w:val="36"/>
          <w:szCs w:val="36"/>
          <w:lang w:val="zh-CN"/>
        </w:rPr>
        <w:t xml:space="preserve"> </w:t>
      </w:r>
      <w:r>
        <w:rPr>
          <w:rFonts w:ascii="仿宋_GB2312" w:eastAsia="仿宋_GB2312" w:hAnsi="?????_GBK" w:cs="黑体"/>
          <w:kern w:val="0"/>
          <w:sz w:val="36"/>
          <w:szCs w:val="36"/>
          <w:lang w:val="zh-CN"/>
        </w:rPr>
        <w:t xml:space="preserve"> </w:t>
      </w:r>
      <w:r>
        <w:rPr>
          <w:rFonts w:ascii="仿宋_GB2312" w:eastAsia="仿宋_GB2312" w:hAnsi="?????_GBK" w:cs="黑体" w:hint="eastAsia"/>
          <w:kern w:val="0"/>
          <w:sz w:val="36"/>
          <w:szCs w:val="36"/>
          <w:lang w:val="zh-CN"/>
        </w:rPr>
        <w:t>人：</w:t>
      </w:r>
      <w:r>
        <w:rPr>
          <w:rFonts w:ascii="仿宋_GB2312" w:eastAsia="仿宋_GB2312" w:hAnsi="?????_GBK" w:cs="黑体" w:hint="eastAsia"/>
          <w:kern w:val="0"/>
          <w:sz w:val="36"/>
          <w:szCs w:val="36"/>
          <w:u w:val="single"/>
          <w:lang w:val="zh-CN"/>
        </w:rPr>
        <w:t xml:space="preserve">   </w:t>
      </w:r>
      <w:r>
        <w:rPr>
          <w:rFonts w:ascii="仿宋_GB2312" w:eastAsia="仿宋_GB2312" w:hAnsi="?????_GBK" w:cs="黑体"/>
          <w:kern w:val="0"/>
          <w:sz w:val="36"/>
          <w:szCs w:val="36"/>
          <w:u w:val="single"/>
          <w:lang w:val="zh-CN"/>
        </w:rPr>
        <w:t xml:space="preserve">  </w:t>
      </w:r>
      <w:r>
        <w:rPr>
          <w:rFonts w:ascii="仿宋_GB2312" w:eastAsia="仿宋_GB2312" w:hAnsi="?????_GBK" w:cs="黑体" w:hint="eastAsia"/>
          <w:kern w:val="0"/>
          <w:sz w:val="36"/>
          <w:szCs w:val="36"/>
          <w:u w:val="single"/>
          <w:lang w:val="zh-CN"/>
        </w:rPr>
        <w:t>攀枝花市生态环境局</w:t>
      </w:r>
      <w:r>
        <w:rPr>
          <w:rFonts w:ascii="仿宋_GB2312" w:eastAsia="仿宋_GB2312" w:hAnsi="?????_GBK" w:cs="黑体" w:hint="eastAsia"/>
          <w:kern w:val="0"/>
          <w:sz w:val="36"/>
          <w:szCs w:val="36"/>
          <w:u w:val="single"/>
          <w:lang w:val="zh-CN"/>
        </w:rPr>
        <w:t xml:space="preserve"> </w:t>
      </w:r>
      <w:r>
        <w:rPr>
          <w:rFonts w:ascii="仿宋_GB2312" w:eastAsia="仿宋_GB2312" w:hAnsi="?????_GBK" w:cs="黑体"/>
          <w:kern w:val="0"/>
          <w:sz w:val="36"/>
          <w:szCs w:val="36"/>
          <w:u w:val="single"/>
          <w:lang w:val="zh-CN"/>
        </w:rPr>
        <w:t xml:space="preserve">  </w:t>
      </w:r>
      <w:r>
        <w:rPr>
          <w:rFonts w:ascii="仿宋_GB2312" w:eastAsia="仿宋_GB2312" w:hAnsi="?????_GBK" w:cs="黑体" w:hint="eastAsia"/>
          <w:kern w:val="0"/>
          <w:sz w:val="36"/>
          <w:szCs w:val="36"/>
          <w:u w:val="single"/>
          <w:lang w:val="zh-CN"/>
        </w:rPr>
        <w:t xml:space="preserve">    </w:t>
      </w:r>
    </w:p>
    <w:p w:rsidR="00013C28" w:rsidRDefault="00677C40">
      <w:pPr>
        <w:autoSpaceDE w:val="0"/>
        <w:autoSpaceDN w:val="0"/>
        <w:adjustRightInd w:val="0"/>
        <w:spacing w:line="720" w:lineRule="auto"/>
        <w:ind w:firstLine="567"/>
        <w:rPr>
          <w:rFonts w:ascii="仿宋_GB2312" w:eastAsia="仿宋_GB2312" w:hAnsi="?????_GBK" w:cs="黑体"/>
          <w:kern w:val="0"/>
          <w:sz w:val="36"/>
          <w:szCs w:val="36"/>
          <w:u w:val="single"/>
          <w:lang w:val="zh-CN"/>
        </w:rPr>
      </w:pPr>
      <w:r>
        <w:rPr>
          <w:rFonts w:ascii="仿宋_GB2312" w:eastAsia="仿宋_GB2312" w:hAnsi="?????_GBK" w:cs="黑体" w:hint="eastAsia"/>
          <w:kern w:val="0"/>
          <w:sz w:val="36"/>
          <w:szCs w:val="36"/>
          <w:lang w:val="zh-CN"/>
        </w:rPr>
        <w:t>比选申请人：</w:t>
      </w:r>
      <w:r>
        <w:rPr>
          <w:rFonts w:ascii="仿宋_GB2312" w:eastAsia="仿宋_GB2312" w:hAnsi="?????_GBK" w:cs="黑体" w:hint="eastAsia"/>
          <w:kern w:val="0"/>
          <w:sz w:val="36"/>
          <w:szCs w:val="36"/>
          <w:u w:val="single"/>
          <w:lang w:val="zh-CN"/>
        </w:rPr>
        <w:t xml:space="preserve">                   </w:t>
      </w:r>
      <w:r>
        <w:rPr>
          <w:rFonts w:ascii="仿宋_GB2312" w:eastAsia="仿宋_GB2312" w:hAnsi="?????_GBK" w:cs="黑体"/>
          <w:kern w:val="0"/>
          <w:sz w:val="36"/>
          <w:szCs w:val="36"/>
          <w:u w:val="single"/>
          <w:lang w:val="zh-CN"/>
        </w:rPr>
        <w:t xml:space="preserve">  </w:t>
      </w:r>
      <w:r>
        <w:rPr>
          <w:rFonts w:ascii="仿宋_GB2312" w:eastAsia="仿宋_GB2312" w:hAnsi="?????_GBK" w:cs="黑体" w:hint="eastAsia"/>
          <w:kern w:val="0"/>
          <w:sz w:val="36"/>
          <w:szCs w:val="36"/>
          <w:u w:val="single"/>
          <w:lang w:val="zh-CN"/>
        </w:rPr>
        <w:t xml:space="preserve"> </w:t>
      </w:r>
      <w:r>
        <w:rPr>
          <w:rFonts w:ascii="仿宋_GB2312" w:eastAsia="仿宋_GB2312" w:hAnsi="?????_GBK" w:cs="黑体" w:hint="eastAsia"/>
          <w:kern w:val="0"/>
          <w:sz w:val="36"/>
          <w:szCs w:val="36"/>
          <w:u w:val="single"/>
          <w:lang w:val="zh-CN"/>
        </w:rPr>
        <w:t>（盖章）</w:t>
      </w:r>
    </w:p>
    <w:p w:rsidR="00013C28" w:rsidRDefault="00013C28">
      <w:pPr>
        <w:autoSpaceDE w:val="0"/>
        <w:autoSpaceDN w:val="0"/>
        <w:adjustRightInd w:val="0"/>
        <w:spacing w:line="560" w:lineRule="atLeast"/>
        <w:ind w:firstLine="640"/>
        <w:rPr>
          <w:rFonts w:ascii="仿宋_GB2312" w:eastAsia="仿宋_GB2312" w:hAnsi="?????_GBK" w:cs="黑体"/>
          <w:kern w:val="0"/>
          <w:sz w:val="36"/>
          <w:szCs w:val="36"/>
          <w:u w:val="single"/>
          <w:lang w:val="zh-CN"/>
        </w:rPr>
      </w:pPr>
    </w:p>
    <w:p w:rsidR="00013C28" w:rsidRDefault="00013C28">
      <w:pPr>
        <w:autoSpaceDE w:val="0"/>
        <w:autoSpaceDN w:val="0"/>
        <w:adjustRightInd w:val="0"/>
        <w:spacing w:line="560" w:lineRule="atLeast"/>
        <w:ind w:firstLine="640"/>
        <w:rPr>
          <w:rFonts w:ascii="仿宋_GB2312" w:eastAsia="仿宋_GB2312" w:hAnsi="?????_GBK" w:cs="黑体"/>
          <w:kern w:val="0"/>
          <w:sz w:val="36"/>
          <w:szCs w:val="36"/>
          <w:u w:val="single"/>
          <w:lang w:val="zh-CN"/>
        </w:rPr>
      </w:pPr>
    </w:p>
    <w:p w:rsidR="00013C28" w:rsidRDefault="00013C28">
      <w:pPr>
        <w:autoSpaceDE w:val="0"/>
        <w:autoSpaceDN w:val="0"/>
        <w:adjustRightInd w:val="0"/>
        <w:spacing w:line="560" w:lineRule="atLeast"/>
        <w:ind w:firstLine="640"/>
        <w:rPr>
          <w:rFonts w:ascii="仿宋_GB2312" w:eastAsia="仿宋_GB2312" w:hAnsi="?????_GBK" w:cs="黑体"/>
          <w:kern w:val="0"/>
          <w:sz w:val="36"/>
          <w:szCs w:val="36"/>
          <w:u w:val="single"/>
          <w:lang w:val="zh-CN"/>
        </w:rPr>
      </w:pPr>
    </w:p>
    <w:p w:rsidR="00013C28" w:rsidRDefault="00013C28">
      <w:pPr>
        <w:autoSpaceDE w:val="0"/>
        <w:autoSpaceDN w:val="0"/>
        <w:adjustRightInd w:val="0"/>
        <w:spacing w:line="560" w:lineRule="atLeast"/>
        <w:ind w:firstLine="640"/>
        <w:rPr>
          <w:rFonts w:ascii="仿宋_GB2312" w:eastAsia="仿宋_GB2312" w:hAnsi="?????_GBK" w:cs="黑体"/>
          <w:kern w:val="0"/>
          <w:sz w:val="36"/>
          <w:szCs w:val="36"/>
          <w:u w:val="single"/>
          <w:lang w:val="zh-CN"/>
        </w:rPr>
      </w:pPr>
    </w:p>
    <w:p w:rsidR="00013C28" w:rsidRDefault="00013C28">
      <w:pPr>
        <w:autoSpaceDE w:val="0"/>
        <w:autoSpaceDN w:val="0"/>
        <w:adjustRightInd w:val="0"/>
        <w:spacing w:line="560" w:lineRule="atLeast"/>
        <w:ind w:firstLine="640"/>
        <w:rPr>
          <w:rFonts w:ascii="仿宋_GB2312" w:eastAsia="仿宋_GB2312" w:hAnsi="?????_GBK" w:cs="黑体"/>
          <w:kern w:val="0"/>
          <w:sz w:val="36"/>
          <w:szCs w:val="36"/>
          <w:u w:val="single"/>
          <w:lang w:val="zh-CN"/>
        </w:rPr>
      </w:pPr>
    </w:p>
    <w:p w:rsidR="00013C28" w:rsidRDefault="00677C40">
      <w:pPr>
        <w:autoSpaceDE w:val="0"/>
        <w:autoSpaceDN w:val="0"/>
        <w:adjustRightInd w:val="0"/>
        <w:spacing w:line="560" w:lineRule="atLeast"/>
        <w:ind w:firstLine="640"/>
        <w:jc w:val="center"/>
        <w:rPr>
          <w:rFonts w:ascii="仿宋_GB2312" w:eastAsia="仿宋_GB2312" w:hAnsi="?????_GBK" w:cs="黑体"/>
          <w:kern w:val="0"/>
          <w:sz w:val="36"/>
          <w:szCs w:val="36"/>
          <w:lang w:val="zh-CN"/>
        </w:rPr>
      </w:pPr>
      <w:r>
        <w:rPr>
          <w:rFonts w:ascii="仿宋_GB2312" w:eastAsia="仿宋_GB2312" w:hAnsi="?????_GBK" w:cs="黑体" w:hint="eastAsia"/>
          <w:kern w:val="0"/>
          <w:sz w:val="36"/>
          <w:szCs w:val="36"/>
          <w:lang w:val="zh-CN"/>
        </w:rPr>
        <w:t>年</w:t>
      </w:r>
      <w:r>
        <w:rPr>
          <w:rFonts w:ascii="仿宋_GB2312" w:eastAsia="仿宋_GB2312" w:hAnsi="?????_GBK" w:cs="黑体" w:hint="eastAsia"/>
          <w:kern w:val="0"/>
          <w:sz w:val="36"/>
          <w:szCs w:val="36"/>
          <w:lang w:val="zh-CN"/>
        </w:rPr>
        <w:t xml:space="preserve">     </w:t>
      </w:r>
      <w:r>
        <w:rPr>
          <w:rFonts w:ascii="仿宋_GB2312" w:eastAsia="仿宋_GB2312" w:hAnsi="?????_GBK" w:cs="黑体" w:hint="eastAsia"/>
          <w:kern w:val="0"/>
          <w:sz w:val="36"/>
          <w:szCs w:val="36"/>
          <w:lang w:val="zh-CN"/>
        </w:rPr>
        <w:t>月</w:t>
      </w:r>
      <w:r>
        <w:rPr>
          <w:rFonts w:ascii="仿宋_GB2312" w:eastAsia="仿宋_GB2312" w:hAnsi="?????_GBK" w:cs="黑体" w:hint="eastAsia"/>
          <w:kern w:val="0"/>
          <w:sz w:val="36"/>
          <w:szCs w:val="36"/>
          <w:lang w:val="zh-CN"/>
        </w:rPr>
        <w:t xml:space="preserve">     </w:t>
      </w:r>
      <w:r>
        <w:rPr>
          <w:rFonts w:ascii="仿宋_GB2312" w:eastAsia="仿宋_GB2312" w:hAnsi="?????_GBK" w:cs="黑体" w:hint="eastAsia"/>
          <w:kern w:val="0"/>
          <w:sz w:val="36"/>
          <w:szCs w:val="36"/>
          <w:lang w:val="zh-CN"/>
        </w:rPr>
        <w:t>日</w:t>
      </w:r>
    </w:p>
    <w:p w:rsidR="00013C28" w:rsidRDefault="00013C28">
      <w:pPr>
        <w:autoSpaceDE w:val="0"/>
        <w:autoSpaceDN w:val="0"/>
        <w:adjustRightInd w:val="0"/>
        <w:spacing w:line="560" w:lineRule="atLeast"/>
        <w:ind w:firstLine="640"/>
        <w:rPr>
          <w:rFonts w:ascii="黑体" w:eastAsia="黑体" w:hAnsi="?????_GBK" w:cs="黑体"/>
          <w:kern w:val="0"/>
          <w:sz w:val="32"/>
          <w:szCs w:val="32"/>
          <w:lang w:val="zh-CN"/>
        </w:rPr>
      </w:pPr>
    </w:p>
    <w:p w:rsidR="00013C28" w:rsidRDefault="00013C28">
      <w:pPr>
        <w:widowControl/>
        <w:jc w:val="left"/>
        <w:rPr>
          <w:rFonts w:ascii="黑体" w:eastAsia="黑体" w:hAnsi="?????_GBK" w:cs="黑体"/>
          <w:kern w:val="0"/>
          <w:sz w:val="32"/>
          <w:szCs w:val="32"/>
          <w:lang w:val="zh-CN"/>
        </w:rPr>
        <w:sectPr w:rsidR="00013C28">
          <w:pgSz w:w="11906" w:h="16838"/>
          <w:pgMar w:top="1440" w:right="1800" w:bottom="1440" w:left="1800" w:header="851" w:footer="992" w:gutter="0"/>
          <w:cols w:space="720"/>
          <w:docGrid w:type="lines" w:linePitch="312"/>
        </w:sectPr>
      </w:pPr>
    </w:p>
    <w:p w:rsidR="00013C28" w:rsidRDefault="00677C40">
      <w:pPr>
        <w:autoSpaceDE w:val="0"/>
        <w:autoSpaceDN w:val="0"/>
        <w:adjustRightInd w:val="0"/>
        <w:spacing w:line="560" w:lineRule="atLeast"/>
        <w:rPr>
          <w:rFonts w:ascii="仿宋_GB2312" w:eastAsia="仿宋_GB2312" w:hAnsi="黑体"/>
          <w:b/>
          <w:bCs/>
          <w:sz w:val="32"/>
          <w:szCs w:val="32"/>
        </w:rPr>
      </w:pPr>
      <w:r>
        <w:rPr>
          <w:rFonts w:ascii="仿宋_GB2312" w:eastAsia="仿宋_GB2312" w:hAnsi="黑体" w:hint="eastAsia"/>
          <w:b/>
          <w:bCs/>
          <w:sz w:val="32"/>
          <w:szCs w:val="32"/>
        </w:rPr>
        <w:lastRenderedPageBreak/>
        <w:t>格式二：</w:t>
      </w:r>
      <w:r>
        <w:rPr>
          <w:rFonts w:ascii="仿宋_GB2312" w:eastAsia="仿宋_GB2312" w:hAnsi="黑体" w:hint="eastAsia"/>
          <w:b/>
          <w:bCs/>
          <w:sz w:val="32"/>
          <w:szCs w:val="32"/>
        </w:rPr>
        <w:t xml:space="preserve"> </w:t>
      </w:r>
      <w:r>
        <w:rPr>
          <w:rFonts w:ascii="仿宋_GB2312" w:eastAsia="仿宋_GB2312" w:hAnsi="黑体" w:hint="eastAsia"/>
          <w:b/>
          <w:bCs/>
          <w:sz w:val="32"/>
          <w:szCs w:val="32"/>
        </w:rPr>
        <w:t>（</w:t>
      </w:r>
      <w:r>
        <w:rPr>
          <w:rFonts w:ascii="仿宋_GB2312" w:eastAsia="仿宋_GB2312" w:hAnsi="?????_GBK" w:cs="黑体" w:hint="eastAsia"/>
          <w:b/>
          <w:bCs/>
          <w:kern w:val="0"/>
          <w:sz w:val="32"/>
          <w:szCs w:val="32"/>
        </w:rPr>
        <w:t>比选申请函</w:t>
      </w:r>
      <w:r>
        <w:rPr>
          <w:rFonts w:ascii="仿宋_GB2312" w:eastAsia="仿宋_GB2312" w:hAnsi="黑体" w:hint="eastAsia"/>
          <w:b/>
          <w:bCs/>
          <w:sz w:val="32"/>
          <w:szCs w:val="32"/>
        </w:rPr>
        <w:t>）</w:t>
      </w:r>
    </w:p>
    <w:p w:rsidR="00013C28" w:rsidRDefault="00013C28">
      <w:pPr>
        <w:autoSpaceDE w:val="0"/>
        <w:autoSpaceDN w:val="0"/>
        <w:adjustRightInd w:val="0"/>
        <w:spacing w:line="560" w:lineRule="atLeast"/>
        <w:ind w:firstLine="640"/>
        <w:rPr>
          <w:rFonts w:ascii="黑体" w:eastAsia="黑体" w:hAnsi="?????_GBK" w:cs="黑体"/>
          <w:kern w:val="0"/>
          <w:sz w:val="32"/>
          <w:szCs w:val="32"/>
        </w:rPr>
      </w:pPr>
    </w:p>
    <w:p w:rsidR="00013C28" w:rsidRDefault="00677C40">
      <w:pPr>
        <w:jc w:val="center"/>
        <w:rPr>
          <w:rFonts w:ascii="黑体" w:eastAsia="黑体" w:hAnsiTheme="minorEastAsia"/>
          <w:b/>
          <w:sz w:val="36"/>
          <w:szCs w:val="36"/>
        </w:rPr>
      </w:pPr>
      <w:r>
        <w:rPr>
          <w:rFonts w:ascii="黑体" w:eastAsia="黑体" w:hAnsiTheme="minorEastAsia" w:hint="eastAsia"/>
          <w:b/>
          <w:sz w:val="36"/>
          <w:szCs w:val="36"/>
        </w:rPr>
        <w:t>比选申请函</w:t>
      </w:r>
    </w:p>
    <w:p w:rsidR="00013C28" w:rsidRDefault="00013C28">
      <w:pPr>
        <w:spacing w:line="480" w:lineRule="exact"/>
        <w:rPr>
          <w:rFonts w:ascii="宋体" w:hAnsi="宋体"/>
          <w:sz w:val="24"/>
        </w:rPr>
      </w:pPr>
    </w:p>
    <w:p w:rsidR="00013C28" w:rsidRDefault="00677C40">
      <w:pPr>
        <w:spacing w:line="360" w:lineRule="auto"/>
        <w:rPr>
          <w:rFonts w:ascii="仿宋_GB2312" w:eastAsia="仿宋_GB2312" w:hAnsi="宋体"/>
          <w:sz w:val="30"/>
          <w:szCs w:val="30"/>
        </w:rPr>
      </w:pPr>
      <w:r>
        <w:rPr>
          <w:rFonts w:ascii="仿宋_GB2312" w:eastAsia="仿宋_GB2312" w:hAnsi="宋体" w:hint="eastAsia"/>
          <w:sz w:val="30"/>
          <w:szCs w:val="30"/>
        </w:rPr>
        <w:t>攀枝花市生态环境局：</w:t>
      </w:r>
    </w:p>
    <w:p w:rsidR="00013C28" w:rsidRDefault="00677C40">
      <w:pPr>
        <w:spacing w:line="360" w:lineRule="auto"/>
        <w:ind w:firstLine="735"/>
        <w:jc w:val="left"/>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我单位全面研究了贵局</w:t>
      </w:r>
      <w:r>
        <w:rPr>
          <w:rFonts w:ascii="仿宋_GB2312" w:eastAsia="仿宋_GB2312" w:hAnsi="宋体" w:hint="eastAsia"/>
          <w:sz w:val="30"/>
          <w:szCs w:val="30"/>
        </w:rPr>
        <w:t xml:space="preserve"> </w:t>
      </w:r>
      <w:r>
        <w:rPr>
          <w:rFonts w:ascii="仿宋_GB2312" w:eastAsia="仿宋_GB2312" w:hAnsi="宋体" w:hint="eastAsia"/>
          <w:sz w:val="30"/>
          <w:szCs w:val="30"/>
        </w:rPr>
        <w:t>“</w:t>
      </w: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r>
        <w:rPr>
          <w:rFonts w:ascii="仿宋_GB2312" w:eastAsia="仿宋_GB2312" w:hAnsi="宋体" w:hint="eastAsia"/>
          <w:sz w:val="30"/>
          <w:szCs w:val="30"/>
        </w:rPr>
        <w:t>”项目比选文件，决定参加贵单位组织的本项目谈判报价。我方授权</w:t>
      </w:r>
      <w:r>
        <w:rPr>
          <w:rFonts w:ascii="仿宋_GB2312" w:eastAsia="仿宋_GB2312" w:hAnsi="宋体" w:hint="eastAsia"/>
          <w:sz w:val="30"/>
          <w:szCs w:val="30"/>
          <w:u w:val="single"/>
        </w:rPr>
        <w:t xml:space="preserve">            </w:t>
      </w:r>
      <w:r>
        <w:rPr>
          <w:rFonts w:ascii="仿宋_GB2312" w:eastAsia="仿宋_GB2312" w:hAnsi="宋体" w:hint="eastAsia"/>
          <w:sz w:val="30"/>
          <w:szCs w:val="30"/>
        </w:rPr>
        <w:t>（姓名、职务）代表我方</w:t>
      </w:r>
      <w:r>
        <w:rPr>
          <w:rFonts w:ascii="仿宋_GB2312" w:eastAsia="仿宋_GB2312" w:hAnsi="宋体" w:hint="eastAsia"/>
          <w:sz w:val="30"/>
          <w:szCs w:val="30"/>
          <w:u w:val="single"/>
        </w:rPr>
        <w:t xml:space="preserve">                        </w:t>
      </w:r>
      <w:r>
        <w:rPr>
          <w:rFonts w:ascii="仿宋_GB2312" w:eastAsia="仿宋_GB2312" w:hAnsi="宋体" w:hint="eastAsia"/>
          <w:sz w:val="30"/>
          <w:szCs w:val="30"/>
        </w:rPr>
        <w:t>（比选申请人的名称）全权处理本项目比选报价的有关事宜。</w:t>
      </w:r>
    </w:p>
    <w:p w:rsidR="00013C28" w:rsidRDefault="00677C40">
      <w:pPr>
        <w:spacing w:line="360" w:lineRule="auto"/>
        <w:ind w:firstLine="63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、一旦我方中选，我方将严格履行合同规定的责任和义务，保证于合同签字生效后</w:t>
      </w:r>
      <w:r>
        <w:rPr>
          <w:rFonts w:ascii="仿宋_GB2312" w:eastAsia="仿宋_GB2312" w:hAnsi="宋体" w:hint="eastAsia"/>
          <w:sz w:val="30"/>
          <w:szCs w:val="30"/>
          <w:u w:val="single"/>
        </w:rPr>
        <w:t xml:space="preserve">     </w:t>
      </w:r>
      <w:r>
        <w:rPr>
          <w:rFonts w:ascii="仿宋_GB2312" w:eastAsia="仿宋_GB2312" w:hAnsi="宋体" w:hint="eastAsia"/>
          <w:sz w:val="30"/>
          <w:szCs w:val="30"/>
        </w:rPr>
        <w:t>日内完成项目的编制。</w:t>
      </w:r>
    </w:p>
    <w:p w:rsidR="00013C28" w:rsidRDefault="00677C40">
      <w:pPr>
        <w:spacing w:line="360" w:lineRule="auto"/>
        <w:ind w:firstLine="63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我方愿意提供贵局可能另外要求的，与报价有关的文件资料，并保证我方已提供和将要提供的文件资料是真实、准确的。</w:t>
      </w:r>
    </w:p>
    <w:p w:rsidR="00013C28" w:rsidRDefault="00677C40">
      <w:pPr>
        <w:spacing w:line="360" w:lineRule="auto"/>
        <w:ind w:firstLine="630"/>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宋体" w:hint="eastAsia"/>
          <w:sz w:val="30"/>
          <w:szCs w:val="30"/>
        </w:rPr>
        <w:t>我方完全理解贵单位不一定将合同授予最低报价的供应商的行为。</w:t>
      </w:r>
    </w:p>
    <w:p w:rsidR="00013C28" w:rsidRDefault="00013C28">
      <w:pPr>
        <w:adjustRightInd w:val="0"/>
        <w:spacing w:line="360" w:lineRule="auto"/>
        <w:ind w:firstLineChars="200" w:firstLine="480"/>
        <w:jc w:val="left"/>
        <w:rPr>
          <w:rFonts w:ascii="宋体" w:hAnsi="宋体"/>
          <w:sz w:val="24"/>
        </w:rPr>
      </w:pPr>
    </w:p>
    <w:p w:rsidR="00013C28" w:rsidRDefault="00677C40">
      <w:pPr>
        <w:adjustRightIn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比选申请人：</w:t>
      </w:r>
      <w:r>
        <w:rPr>
          <w:rFonts w:ascii="仿宋_GB2312" w:eastAsia="仿宋_GB2312" w:hAnsi="宋体" w:hint="eastAsia"/>
          <w:sz w:val="32"/>
          <w:szCs w:val="32"/>
          <w:u w:val="single"/>
        </w:rPr>
        <w:t xml:space="preserve">         </w:t>
      </w:r>
      <w:r>
        <w:rPr>
          <w:rFonts w:ascii="仿宋_GB2312" w:eastAsia="仿宋_GB2312" w:hAnsi="宋体" w:hint="eastAsia"/>
          <w:sz w:val="32"/>
          <w:szCs w:val="32"/>
        </w:rPr>
        <w:t>（盖章）</w:t>
      </w:r>
    </w:p>
    <w:p w:rsidR="00013C28" w:rsidRDefault="00677C40">
      <w:pPr>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法定代表人或授权代表（签字或盖章）：</w:t>
      </w:r>
    </w:p>
    <w:p w:rsidR="00013C28" w:rsidRDefault="00677C40">
      <w:pPr>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联系电话：</w:t>
      </w:r>
    </w:p>
    <w:p w:rsidR="00013C28" w:rsidRDefault="00677C40">
      <w:pPr>
        <w:spacing w:line="360" w:lineRule="auto"/>
        <w:ind w:firstLineChars="196" w:firstLine="627"/>
        <w:rPr>
          <w:sz w:val="24"/>
        </w:rPr>
      </w:pPr>
      <w:r>
        <w:rPr>
          <w:rFonts w:ascii="仿宋_GB2312" w:eastAsia="仿宋_GB2312" w:hAnsi="宋体" w:hint="eastAsia"/>
          <w:sz w:val="32"/>
          <w:szCs w:val="32"/>
        </w:rPr>
        <w:t>日期：</w:t>
      </w:r>
    </w:p>
    <w:p w:rsidR="00013C28" w:rsidRDefault="00013C28">
      <w:pPr>
        <w:rPr>
          <w:b/>
          <w:sz w:val="44"/>
        </w:rPr>
      </w:pPr>
    </w:p>
    <w:p w:rsidR="00013C28" w:rsidRDefault="00013C28">
      <w:pPr>
        <w:widowControl/>
        <w:jc w:val="left"/>
        <w:rPr>
          <w:rFonts w:ascii="黑体" w:eastAsia="黑体" w:hAnsi="?????_GBK" w:cs="黑体"/>
          <w:kern w:val="0"/>
          <w:sz w:val="32"/>
          <w:szCs w:val="32"/>
        </w:rPr>
        <w:sectPr w:rsidR="00013C28">
          <w:pgSz w:w="11906" w:h="16838"/>
          <w:pgMar w:top="1440" w:right="1800" w:bottom="1440" w:left="1800" w:header="851" w:footer="992" w:gutter="0"/>
          <w:cols w:space="720"/>
          <w:docGrid w:type="lines" w:linePitch="312"/>
        </w:sectPr>
      </w:pPr>
    </w:p>
    <w:p w:rsidR="00013C28" w:rsidRDefault="00677C40">
      <w:pPr>
        <w:autoSpaceDE w:val="0"/>
        <w:autoSpaceDN w:val="0"/>
        <w:adjustRightInd w:val="0"/>
        <w:spacing w:line="560" w:lineRule="atLeast"/>
        <w:rPr>
          <w:rFonts w:ascii="仿宋_GB2312" w:eastAsia="仿宋_GB2312" w:hAnsi="?????_GBK" w:cs="黑体"/>
          <w:b/>
          <w:bCs/>
          <w:kern w:val="0"/>
          <w:sz w:val="32"/>
          <w:szCs w:val="32"/>
        </w:rPr>
      </w:pPr>
      <w:r>
        <w:rPr>
          <w:rFonts w:ascii="仿宋_GB2312" w:eastAsia="仿宋_GB2312" w:hAnsi="?????_GBK" w:cs="黑体" w:hint="eastAsia"/>
          <w:b/>
          <w:bCs/>
          <w:kern w:val="0"/>
          <w:sz w:val="32"/>
          <w:szCs w:val="32"/>
        </w:rPr>
        <w:lastRenderedPageBreak/>
        <w:t>格式三：</w:t>
      </w:r>
      <w:r>
        <w:rPr>
          <w:rFonts w:ascii="仿宋_GB2312" w:eastAsia="仿宋_GB2312" w:hAnsi="?????_GBK" w:cs="黑体" w:hint="eastAsia"/>
          <w:b/>
          <w:bCs/>
          <w:kern w:val="0"/>
          <w:sz w:val="32"/>
          <w:szCs w:val="32"/>
        </w:rPr>
        <w:t xml:space="preserve"> </w:t>
      </w:r>
      <w:r>
        <w:rPr>
          <w:rFonts w:ascii="仿宋_GB2312" w:eastAsia="仿宋_GB2312" w:hAnsi="?????_GBK" w:cs="黑体" w:hint="eastAsia"/>
          <w:b/>
          <w:bCs/>
          <w:kern w:val="0"/>
          <w:sz w:val="32"/>
          <w:szCs w:val="32"/>
        </w:rPr>
        <w:t>（</w:t>
      </w:r>
      <w:r>
        <w:rPr>
          <w:rFonts w:ascii="仿宋_GB2312" w:eastAsia="仿宋_GB2312" w:hAnsi="黑体" w:hint="eastAsia"/>
          <w:b/>
          <w:bCs/>
          <w:sz w:val="32"/>
          <w:szCs w:val="32"/>
        </w:rPr>
        <w:t>授权委托书</w:t>
      </w:r>
      <w:r>
        <w:rPr>
          <w:rFonts w:ascii="仿宋_GB2312" w:eastAsia="仿宋_GB2312" w:hAnsi="?????_GBK" w:cs="黑体" w:hint="eastAsia"/>
          <w:b/>
          <w:bCs/>
          <w:kern w:val="0"/>
          <w:sz w:val="32"/>
          <w:szCs w:val="32"/>
        </w:rPr>
        <w:t>）</w:t>
      </w:r>
    </w:p>
    <w:p w:rsidR="00013C28" w:rsidRDefault="00013C28">
      <w:pPr>
        <w:autoSpaceDE w:val="0"/>
        <w:autoSpaceDN w:val="0"/>
        <w:adjustRightInd w:val="0"/>
        <w:spacing w:line="560" w:lineRule="atLeast"/>
        <w:ind w:firstLine="640"/>
        <w:rPr>
          <w:rFonts w:ascii="仿宋_GB2312" w:eastAsia="仿宋_GB2312" w:hAnsi="?????_GBK" w:cs="黑体"/>
          <w:b/>
          <w:bCs/>
          <w:kern w:val="0"/>
          <w:sz w:val="32"/>
          <w:szCs w:val="32"/>
        </w:rPr>
      </w:pPr>
    </w:p>
    <w:p w:rsidR="00013C28" w:rsidRDefault="00677C40">
      <w:pPr>
        <w:jc w:val="center"/>
        <w:rPr>
          <w:rFonts w:ascii="黑体" w:eastAsia="黑体" w:hAnsiTheme="minorEastAsia"/>
          <w:b/>
          <w:sz w:val="36"/>
          <w:szCs w:val="36"/>
        </w:rPr>
      </w:pPr>
      <w:r>
        <w:rPr>
          <w:rFonts w:ascii="黑体" w:eastAsia="黑体" w:hAnsiTheme="minorEastAsia" w:hint="eastAsia"/>
          <w:b/>
          <w:sz w:val="36"/>
          <w:szCs w:val="36"/>
        </w:rPr>
        <w:t>法定代表人授权书</w:t>
      </w:r>
    </w:p>
    <w:p w:rsidR="00013C28" w:rsidRDefault="00013C28">
      <w:pPr>
        <w:jc w:val="center"/>
        <w:rPr>
          <w:b/>
          <w:sz w:val="44"/>
        </w:rPr>
      </w:pPr>
    </w:p>
    <w:p w:rsidR="00013C28" w:rsidRDefault="00677C40">
      <w:pPr>
        <w:spacing w:line="360" w:lineRule="auto"/>
        <w:rPr>
          <w:rFonts w:ascii="仿宋_GB2312" w:eastAsia="仿宋_GB2312" w:hAnsi="宋体"/>
          <w:sz w:val="32"/>
          <w:szCs w:val="32"/>
        </w:rPr>
      </w:pPr>
      <w:r>
        <w:rPr>
          <w:rFonts w:ascii="仿宋_GB2312" w:eastAsia="仿宋_GB2312" w:hAnsi="宋体" w:hint="eastAsia"/>
          <w:sz w:val="32"/>
          <w:szCs w:val="32"/>
        </w:rPr>
        <w:t>攀枝花市生态环境局：</w:t>
      </w:r>
    </w:p>
    <w:p w:rsidR="00013C28" w:rsidRDefault="00677C40">
      <w:pPr>
        <w:spacing w:line="360" w:lineRule="auto"/>
        <w:ind w:firstLine="630"/>
        <w:rPr>
          <w:rFonts w:ascii="仿宋_GB2312" w:eastAsia="仿宋_GB2312" w:hAnsi="宋体"/>
          <w:sz w:val="32"/>
          <w:szCs w:val="32"/>
        </w:rPr>
      </w:pPr>
      <w:r>
        <w:rPr>
          <w:rFonts w:ascii="仿宋_GB2312" w:eastAsia="仿宋_GB2312" w:hAnsi="宋体" w:hint="eastAsia"/>
          <w:sz w:val="32"/>
          <w:szCs w:val="32"/>
        </w:rPr>
        <w:t>本授权声明：</w:t>
      </w:r>
      <w:r>
        <w:rPr>
          <w:rFonts w:ascii="仿宋_GB2312" w:eastAsia="仿宋_GB2312" w:hAnsi="宋体" w:hint="eastAsia"/>
          <w:sz w:val="32"/>
          <w:szCs w:val="32"/>
          <w:u w:val="single"/>
        </w:rPr>
        <w:t xml:space="preserve">               </w:t>
      </w:r>
      <w:r>
        <w:rPr>
          <w:rFonts w:ascii="仿宋_GB2312" w:eastAsia="仿宋_GB2312" w:hAnsi="宋体" w:hint="eastAsia"/>
          <w:sz w:val="32"/>
          <w:szCs w:val="32"/>
        </w:rPr>
        <w:t>（单位名称）</w:t>
      </w:r>
      <w:r>
        <w:rPr>
          <w:rFonts w:ascii="仿宋_GB2312" w:eastAsia="仿宋_GB2312" w:hAnsi="宋体" w:hint="eastAsia"/>
          <w:sz w:val="32"/>
          <w:szCs w:val="32"/>
          <w:u w:val="single"/>
        </w:rPr>
        <w:t xml:space="preserve">          </w:t>
      </w:r>
      <w:r>
        <w:rPr>
          <w:rFonts w:ascii="仿宋_GB2312" w:eastAsia="仿宋_GB2312" w:hAnsi="宋体" w:hint="eastAsia"/>
          <w:sz w:val="32"/>
          <w:szCs w:val="32"/>
        </w:rPr>
        <w:t>.</w:t>
      </w:r>
      <w:r>
        <w:rPr>
          <w:rFonts w:ascii="仿宋_GB2312" w:eastAsia="仿宋_GB2312" w:hAnsi="宋体" w:hint="eastAsia"/>
          <w:sz w:val="32"/>
          <w:szCs w:val="32"/>
        </w:rPr>
        <w:t>（法定代表人姓名、职务）授权</w:t>
      </w:r>
      <w:r>
        <w:rPr>
          <w:rFonts w:ascii="仿宋_GB2312" w:eastAsia="仿宋_GB2312" w:hAnsi="宋体" w:hint="eastAsia"/>
          <w:sz w:val="32"/>
          <w:szCs w:val="32"/>
          <w:u w:val="single"/>
        </w:rPr>
        <w:t xml:space="preserve">             </w:t>
      </w:r>
      <w:r>
        <w:rPr>
          <w:rFonts w:ascii="仿宋_GB2312" w:eastAsia="仿宋_GB2312" w:hAnsi="宋体" w:hint="eastAsia"/>
          <w:sz w:val="32"/>
          <w:szCs w:val="32"/>
        </w:rPr>
        <w:t>（被授权人姓名、职务）为我方“</w:t>
      </w:r>
      <w:r>
        <w:rPr>
          <w:rFonts w:ascii="仿宋_GB2312" w:eastAsia="仿宋_GB2312" w:hAnsi="宋体" w:hint="eastAsia"/>
          <w:sz w:val="32"/>
          <w:szCs w:val="32"/>
        </w:rPr>
        <w:t xml:space="preserve"> </w:t>
      </w:r>
      <w:r>
        <w:rPr>
          <w:rFonts w:ascii="仿宋_GB2312" w:eastAsia="仿宋_GB2312" w:hAnsi="宋体" w:hint="eastAsia"/>
          <w:sz w:val="32"/>
          <w:szCs w:val="32"/>
          <w:u w:val="single"/>
        </w:rPr>
        <w:t xml:space="preserve">             </w:t>
      </w:r>
      <w:r>
        <w:rPr>
          <w:rFonts w:ascii="仿宋_GB2312" w:eastAsia="仿宋_GB2312" w:hAnsi="宋体" w:hint="eastAsia"/>
          <w:sz w:val="32"/>
          <w:szCs w:val="32"/>
        </w:rPr>
        <w:t>”项目比选报价活动的合法代表，以我方名义全权处理该项目有关谈判报价、签订合同以及执行合同等一切事宜。</w:t>
      </w:r>
    </w:p>
    <w:p w:rsidR="00013C28" w:rsidRDefault="00677C40">
      <w:pPr>
        <w:spacing w:line="360" w:lineRule="auto"/>
        <w:ind w:firstLine="630"/>
        <w:rPr>
          <w:rFonts w:ascii="仿宋_GB2312" w:eastAsia="仿宋_GB2312" w:hAnsi="宋体"/>
          <w:sz w:val="32"/>
          <w:szCs w:val="32"/>
        </w:rPr>
      </w:pPr>
      <w:r>
        <w:rPr>
          <w:rFonts w:ascii="仿宋_GB2312" w:eastAsia="仿宋_GB2312" w:hAnsi="宋体" w:hint="eastAsia"/>
          <w:sz w:val="32"/>
          <w:szCs w:val="32"/>
        </w:rPr>
        <w:t>特此声明。</w:t>
      </w:r>
    </w:p>
    <w:p w:rsidR="00013C28" w:rsidRDefault="00013C28">
      <w:pPr>
        <w:adjustRightInd w:val="0"/>
        <w:spacing w:line="360" w:lineRule="auto"/>
        <w:ind w:firstLineChars="250" w:firstLine="800"/>
        <w:jc w:val="left"/>
        <w:rPr>
          <w:rFonts w:ascii="仿宋_GB2312" w:eastAsia="仿宋_GB2312" w:hAnsi="宋体"/>
          <w:sz w:val="32"/>
          <w:szCs w:val="32"/>
        </w:rPr>
      </w:pPr>
    </w:p>
    <w:p w:rsidR="00013C28" w:rsidRDefault="00677C40">
      <w:pPr>
        <w:adjustRightInd w:val="0"/>
        <w:spacing w:line="360" w:lineRule="auto"/>
        <w:ind w:firstLineChars="221" w:firstLine="707"/>
        <w:jc w:val="left"/>
        <w:rPr>
          <w:rFonts w:ascii="仿宋_GB2312" w:eastAsia="仿宋_GB2312" w:hAnsi="宋体"/>
          <w:sz w:val="32"/>
          <w:szCs w:val="32"/>
        </w:rPr>
      </w:pPr>
      <w:r>
        <w:rPr>
          <w:rFonts w:ascii="仿宋_GB2312" w:eastAsia="仿宋_GB2312" w:hAnsi="宋体" w:hint="eastAsia"/>
          <w:sz w:val="32"/>
          <w:szCs w:val="32"/>
        </w:rPr>
        <w:t>比选申请人名称：</w:t>
      </w:r>
      <w:r>
        <w:rPr>
          <w:rFonts w:ascii="仿宋_GB2312" w:eastAsia="仿宋_GB2312" w:hAnsi="宋体" w:hint="eastAsia"/>
          <w:sz w:val="32"/>
          <w:szCs w:val="32"/>
          <w:u w:val="single"/>
        </w:rPr>
        <w:t xml:space="preserve">                    </w:t>
      </w:r>
      <w:r>
        <w:rPr>
          <w:rFonts w:ascii="仿宋_GB2312" w:eastAsia="仿宋_GB2312" w:hAnsi="宋体" w:hint="eastAsia"/>
          <w:sz w:val="32"/>
          <w:szCs w:val="32"/>
        </w:rPr>
        <w:t>（盖章）</w:t>
      </w:r>
    </w:p>
    <w:p w:rsidR="00013C28" w:rsidRDefault="00677C40">
      <w:pPr>
        <w:spacing w:line="360" w:lineRule="auto"/>
        <w:ind w:firstLineChars="221" w:firstLine="707"/>
        <w:rPr>
          <w:rFonts w:ascii="仿宋_GB2312" w:eastAsia="仿宋_GB2312" w:hAnsi="宋体"/>
          <w:sz w:val="32"/>
          <w:szCs w:val="32"/>
        </w:rPr>
      </w:pPr>
      <w:r>
        <w:rPr>
          <w:rFonts w:ascii="仿宋_GB2312" w:eastAsia="仿宋_GB2312" w:hAnsi="宋体" w:hint="eastAsia"/>
          <w:sz w:val="32"/>
          <w:szCs w:val="32"/>
        </w:rPr>
        <w:t>法定代表人（签字或盖章）：</w:t>
      </w:r>
    </w:p>
    <w:p w:rsidR="00013C28" w:rsidRDefault="00677C40">
      <w:pPr>
        <w:spacing w:line="360" w:lineRule="auto"/>
        <w:ind w:firstLineChars="221" w:firstLine="707"/>
        <w:rPr>
          <w:rFonts w:ascii="仿宋_GB2312" w:eastAsia="仿宋_GB2312" w:hAnsi="宋体"/>
          <w:sz w:val="32"/>
          <w:szCs w:val="32"/>
        </w:rPr>
      </w:pPr>
      <w:r>
        <w:rPr>
          <w:rFonts w:ascii="仿宋_GB2312" w:eastAsia="仿宋_GB2312" w:hAnsi="宋体" w:hint="eastAsia"/>
          <w:sz w:val="32"/>
          <w:szCs w:val="32"/>
        </w:rPr>
        <w:t>职</w:t>
      </w:r>
      <w:r>
        <w:rPr>
          <w:rFonts w:ascii="仿宋_GB2312" w:eastAsia="仿宋_GB2312" w:hAnsi="宋体" w:hint="eastAsia"/>
          <w:sz w:val="32"/>
          <w:szCs w:val="32"/>
        </w:rPr>
        <w:t xml:space="preserve">    </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w:t>
      </w:r>
    </w:p>
    <w:p w:rsidR="00013C28" w:rsidRDefault="00677C40">
      <w:pPr>
        <w:spacing w:line="360" w:lineRule="auto"/>
        <w:ind w:firstLineChars="221" w:firstLine="707"/>
        <w:rPr>
          <w:rFonts w:ascii="仿宋_GB2312" w:eastAsia="仿宋_GB2312" w:hAnsi="宋体"/>
          <w:sz w:val="32"/>
          <w:szCs w:val="32"/>
        </w:rPr>
      </w:pPr>
      <w:r>
        <w:rPr>
          <w:rFonts w:ascii="仿宋_GB2312" w:eastAsia="仿宋_GB2312" w:hAnsi="宋体" w:hint="eastAsia"/>
          <w:sz w:val="32"/>
          <w:szCs w:val="32"/>
        </w:rPr>
        <w:t>授权代表签字：</w:t>
      </w:r>
    </w:p>
    <w:p w:rsidR="00013C28" w:rsidRDefault="00677C40">
      <w:pPr>
        <w:spacing w:line="360" w:lineRule="auto"/>
        <w:ind w:firstLineChars="221" w:firstLine="707"/>
        <w:rPr>
          <w:rFonts w:ascii="仿宋_GB2312" w:eastAsia="仿宋_GB2312" w:hAnsi="宋体"/>
          <w:sz w:val="32"/>
          <w:szCs w:val="32"/>
        </w:rPr>
      </w:pPr>
      <w:r>
        <w:rPr>
          <w:rFonts w:ascii="仿宋_GB2312" w:eastAsia="仿宋_GB2312" w:hAnsi="宋体" w:hint="eastAsia"/>
          <w:sz w:val="32"/>
          <w:szCs w:val="32"/>
        </w:rPr>
        <w:t>职</w:t>
      </w:r>
      <w:r>
        <w:rPr>
          <w:rFonts w:ascii="仿宋_GB2312" w:eastAsia="仿宋_GB2312" w:hAnsi="宋体" w:hint="eastAsia"/>
          <w:sz w:val="32"/>
          <w:szCs w:val="32"/>
        </w:rPr>
        <w:t xml:space="preserve">    </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w:t>
      </w:r>
    </w:p>
    <w:p w:rsidR="00013C28" w:rsidRDefault="00677C40">
      <w:pPr>
        <w:spacing w:line="360" w:lineRule="auto"/>
        <w:ind w:firstLineChars="221" w:firstLine="707"/>
        <w:rPr>
          <w:rFonts w:ascii="仿宋_GB2312" w:eastAsia="仿宋_GB2312" w:hAnsi="宋体"/>
          <w:sz w:val="32"/>
          <w:szCs w:val="32"/>
        </w:rPr>
      </w:pPr>
      <w:r>
        <w:rPr>
          <w:rFonts w:ascii="仿宋_GB2312" w:eastAsia="仿宋_GB2312" w:hAnsi="宋体" w:hint="eastAsia"/>
          <w:sz w:val="32"/>
          <w:szCs w:val="32"/>
        </w:rPr>
        <w:t>日</w:t>
      </w:r>
      <w:r>
        <w:rPr>
          <w:rFonts w:ascii="仿宋_GB2312" w:eastAsia="仿宋_GB2312" w:hAnsi="宋体" w:hint="eastAsia"/>
          <w:sz w:val="32"/>
          <w:szCs w:val="32"/>
        </w:rPr>
        <w:t xml:space="preserve">    </w:t>
      </w:r>
      <w:r>
        <w:rPr>
          <w:rFonts w:ascii="仿宋_GB2312" w:eastAsia="仿宋_GB2312" w:hAnsi="宋体" w:hint="eastAsia"/>
          <w:sz w:val="32"/>
          <w:szCs w:val="32"/>
        </w:rPr>
        <w:t>期：</w:t>
      </w:r>
    </w:p>
    <w:p w:rsidR="00013C28" w:rsidRDefault="00013C28">
      <w:pPr>
        <w:autoSpaceDE w:val="0"/>
        <w:autoSpaceDN w:val="0"/>
        <w:adjustRightInd w:val="0"/>
        <w:spacing w:line="560" w:lineRule="atLeast"/>
        <w:ind w:firstLine="640"/>
        <w:rPr>
          <w:rFonts w:ascii="仿宋_GB2312" w:eastAsia="仿宋_GB2312" w:hAnsi="?????_GBK" w:cs="黑体"/>
          <w:kern w:val="0"/>
          <w:sz w:val="32"/>
          <w:szCs w:val="32"/>
        </w:rPr>
      </w:pPr>
    </w:p>
    <w:p w:rsidR="00013C28" w:rsidRDefault="00677C40">
      <w:pPr>
        <w:autoSpaceDE w:val="0"/>
        <w:autoSpaceDN w:val="0"/>
        <w:adjustRightInd w:val="0"/>
        <w:spacing w:line="560" w:lineRule="atLeast"/>
        <w:rPr>
          <w:rFonts w:ascii="仿宋_GB2312" w:eastAsia="仿宋_GB2312" w:hAnsi="?????_GBK" w:cs="黑体"/>
          <w:b/>
          <w:bCs/>
          <w:kern w:val="0"/>
          <w:sz w:val="32"/>
          <w:szCs w:val="32"/>
        </w:rPr>
      </w:pPr>
      <w:r>
        <w:rPr>
          <w:rFonts w:ascii="仿宋_GB2312" w:eastAsia="仿宋_GB2312" w:hAnsi="?????_GBK" w:cs="黑体" w:hint="eastAsia"/>
          <w:kern w:val="0"/>
          <w:sz w:val="32"/>
          <w:szCs w:val="32"/>
        </w:rPr>
        <w:br w:type="page"/>
      </w:r>
      <w:r>
        <w:rPr>
          <w:rFonts w:ascii="仿宋_GB2312" w:eastAsia="仿宋_GB2312" w:hAnsi="?????_GBK" w:cs="黑体" w:hint="eastAsia"/>
          <w:b/>
          <w:bCs/>
          <w:kern w:val="0"/>
          <w:sz w:val="32"/>
          <w:szCs w:val="32"/>
        </w:rPr>
        <w:lastRenderedPageBreak/>
        <w:t>格式四：</w:t>
      </w:r>
      <w:r>
        <w:rPr>
          <w:rFonts w:ascii="仿宋_GB2312" w:eastAsia="仿宋_GB2312" w:hAnsi="?????_GBK" w:cs="黑体" w:hint="eastAsia"/>
          <w:b/>
          <w:bCs/>
          <w:kern w:val="0"/>
          <w:sz w:val="32"/>
          <w:szCs w:val="32"/>
        </w:rPr>
        <w:t xml:space="preserve"> </w:t>
      </w:r>
      <w:r>
        <w:rPr>
          <w:rFonts w:ascii="仿宋_GB2312" w:eastAsia="仿宋_GB2312" w:hAnsi="?????_GBK" w:cs="黑体" w:hint="eastAsia"/>
          <w:b/>
          <w:bCs/>
          <w:kern w:val="0"/>
          <w:sz w:val="32"/>
          <w:szCs w:val="32"/>
        </w:rPr>
        <w:t>（报价函）</w:t>
      </w:r>
    </w:p>
    <w:p w:rsidR="00013C28" w:rsidRDefault="00013C28">
      <w:pPr>
        <w:autoSpaceDE w:val="0"/>
        <w:autoSpaceDN w:val="0"/>
        <w:adjustRightInd w:val="0"/>
        <w:spacing w:line="560" w:lineRule="atLeast"/>
        <w:rPr>
          <w:rFonts w:ascii="仿宋_GB2312" w:eastAsia="仿宋_GB2312" w:hAnsi="?????_GBK" w:cs="黑体"/>
          <w:b/>
          <w:bCs/>
          <w:kern w:val="0"/>
          <w:sz w:val="32"/>
          <w:szCs w:val="32"/>
        </w:rPr>
      </w:pPr>
    </w:p>
    <w:p w:rsidR="00013C28" w:rsidRDefault="00677C40">
      <w:pPr>
        <w:jc w:val="center"/>
        <w:rPr>
          <w:rFonts w:ascii="黑体" w:eastAsia="黑体" w:hAnsiTheme="minorEastAsia"/>
          <w:b/>
          <w:sz w:val="36"/>
          <w:szCs w:val="36"/>
        </w:rPr>
      </w:pPr>
      <w:r>
        <w:rPr>
          <w:rFonts w:ascii="黑体" w:eastAsia="黑体" w:hAnsiTheme="minorEastAsia" w:hint="eastAsia"/>
          <w:b/>
          <w:sz w:val="36"/>
          <w:szCs w:val="36"/>
        </w:rPr>
        <w:t>报</w:t>
      </w:r>
      <w:r>
        <w:rPr>
          <w:rFonts w:ascii="黑体" w:eastAsia="黑体" w:hAnsiTheme="minorEastAsia" w:hint="eastAsia"/>
          <w:b/>
          <w:sz w:val="36"/>
          <w:szCs w:val="36"/>
        </w:rPr>
        <w:t xml:space="preserve"> </w:t>
      </w:r>
      <w:r>
        <w:rPr>
          <w:rFonts w:ascii="黑体" w:eastAsia="黑体" w:hAnsiTheme="minorEastAsia" w:hint="eastAsia"/>
          <w:b/>
          <w:sz w:val="36"/>
          <w:szCs w:val="36"/>
        </w:rPr>
        <w:t>价</w:t>
      </w:r>
      <w:r>
        <w:rPr>
          <w:rFonts w:ascii="黑体" w:eastAsia="黑体" w:hAnsiTheme="minorEastAsia" w:hint="eastAsia"/>
          <w:b/>
          <w:sz w:val="36"/>
          <w:szCs w:val="36"/>
        </w:rPr>
        <w:t xml:space="preserve"> </w:t>
      </w:r>
      <w:r>
        <w:rPr>
          <w:rFonts w:ascii="黑体" w:eastAsia="黑体" w:hAnsiTheme="minorEastAsia" w:hint="eastAsia"/>
          <w:b/>
          <w:sz w:val="36"/>
          <w:szCs w:val="36"/>
        </w:rPr>
        <w:t>函</w:t>
      </w:r>
    </w:p>
    <w:p w:rsidR="00013C28" w:rsidRDefault="00013C28">
      <w:pPr>
        <w:jc w:val="center"/>
        <w:rPr>
          <w:rFonts w:ascii="黑体" w:eastAsia="黑体" w:hAnsiTheme="minorEastAsia"/>
          <w:b/>
          <w:sz w:val="36"/>
          <w:szCs w:val="36"/>
        </w:rPr>
      </w:pPr>
    </w:p>
    <w:p w:rsidR="00013C28" w:rsidRDefault="00677C40">
      <w:pPr>
        <w:spacing w:line="360" w:lineRule="auto"/>
        <w:ind w:right="-191"/>
        <w:rPr>
          <w:rFonts w:ascii="仿宋_GB2312" w:eastAsia="仿宋_GB2312" w:cs="宋体"/>
          <w:sz w:val="32"/>
          <w:szCs w:val="32"/>
        </w:rPr>
      </w:pPr>
      <w:r>
        <w:rPr>
          <w:rFonts w:ascii="仿宋_GB2312" w:eastAsia="仿宋_GB2312" w:hAnsi="宋体" w:cs="宋体" w:hint="eastAsia"/>
          <w:sz w:val="32"/>
          <w:szCs w:val="32"/>
        </w:rPr>
        <w:t>致：</w:t>
      </w:r>
      <w:r>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攀枝花市生态环境局</w:t>
      </w:r>
      <w:r>
        <w:rPr>
          <w:rFonts w:ascii="仿宋_GB2312" w:eastAsia="仿宋_GB2312" w:hAnsi="宋体" w:cs="宋体" w:hint="eastAsia"/>
          <w:sz w:val="32"/>
          <w:szCs w:val="32"/>
          <w:u w:val="single"/>
        </w:rPr>
        <w:t xml:space="preserve"> </w:t>
      </w:r>
    </w:p>
    <w:p w:rsidR="00013C28" w:rsidRDefault="00013C28">
      <w:pPr>
        <w:spacing w:line="360" w:lineRule="auto"/>
        <w:rPr>
          <w:rFonts w:ascii="仿宋_GB2312" w:eastAsia="仿宋_GB2312" w:cs="宋体"/>
          <w:sz w:val="32"/>
          <w:szCs w:val="32"/>
        </w:rPr>
      </w:pPr>
    </w:p>
    <w:p w:rsidR="00013C28" w:rsidRDefault="00677C40">
      <w:pPr>
        <w:spacing w:line="360" w:lineRule="auto"/>
        <w:ind w:firstLineChars="250" w:firstLine="800"/>
        <w:rPr>
          <w:rFonts w:ascii="仿宋_GB2312" w:eastAsia="仿宋_GB2312" w:hAnsi="宋体" w:cs="宋体"/>
          <w:sz w:val="32"/>
          <w:szCs w:val="32"/>
        </w:rPr>
      </w:pPr>
      <w:r>
        <w:rPr>
          <w:rFonts w:ascii="仿宋_GB2312" w:eastAsia="仿宋_GB2312" w:hAnsi="宋体" w:cs="宋体" w:hint="eastAsia"/>
          <w:sz w:val="32"/>
          <w:szCs w:val="32"/>
        </w:rPr>
        <w:t>我单位仔细研究了比选文件和委托项目的基本情况，根据本单位的实际情况，承接编制</w:t>
      </w:r>
      <w:r>
        <w:rPr>
          <w:rFonts w:ascii="仿宋_GB2312" w:eastAsia="仿宋_GB2312" w:hAnsi="宋体" w:cs="宋体"/>
          <w:sz w:val="32"/>
          <w:szCs w:val="32"/>
        </w:rPr>
        <w:t>《攀枝花市</w:t>
      </w:r>
      <w:r>
        <w:rPr>
          <w:rFonts w:ascii="仿宋_GB2312" w:eastAsia="仿宋_GB2312" w:hAnsi="宋体" w:cs="宋体" w:hint="eastAsia"/>
          <w:sz w:val="32"/>
          <w:szCs w:val="32"/>
        </w:rPr>
        <w:t>尾矿库及周边地下水环境状况调查评估技术方案</w:t>
      </w:r>
      <w:r>
        <w:rPr>
          <w:rFonts w:ascii="仿宋_GB2312" w:eastAsia="仿宋_GB2312" w:hAnsi="宋体" w:cs="宋体"/>
          <w:sz w:val="32"/>
          <w:szCs w:val="32"/>
        </w:rPr>
        <w:t>》</w:t>
      </w:r>
      <w:r>
        <w:rPr>
          <w:rFonts w:ascii="仿宋_GB2312" w:eastAsia="仿宋_GB2312" w:hAnsi="宋体" w:cs="宋体" w:hint="eastAsia"/>
          <w:sz w:val="32"/>
          <w:szCs w:val="32"/>
        </w:rPr>
        <w:t>服务费报价为</w:t>
      </w:r>
      <w:r>
        <w:rPr>
          <w:rFonts w:ascii="仿宋_GB2312" w:eastAsia="仿宋_GB2312" w:hAnsi="宋体" w:cs="宋体" w:hint="eastAsia"/>
          <w:sz w:val="32"/>
          <w:szCs w:val="32"/>
          <w:u w:val="single"/>
        </w:rPr>
        <w:t xml:space="preserve">  </w:t>
      </w:r>
      <w:r>
        <w:rPr>
          <w:rFonts w:ascii="仿宋_GB2312" w:eastAsia="仿宋_GB2312" w:hAnsi="宋体" w:cs="宋体"/>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rPr>
        <w:t>元（大写：</w:t>
      </w:r>
      <w:r>
        <w:rPr>
          <w:rFonts w:ascii="仿宋_GB2312" w:eastAsia="仿宋_GB2312" w:hAnsi="宋体" w:cs="宋体" w:hint="eastAsia"/>
          <w:sz w:val="32"/>
          <w:szCs w:val="32"/>
          <w:u w:val="single"/>
        </w:rPr>
        <w:t xml:space="preserve"> </w:t>
      </w:r>
      <w:r>
        <w:rPr>
          <w:rFonts w:ascii="仿宋_GB2312" w:eastAsia="仿宋_GB2312" w:hAnsi="宋体" w:cs="宋体"/>
          <w:sz w:val="32"/>
          <w:szCs w:val="32"/>
          <w:u w:val="single"/>
        </w:rPr>
        <w:t xml:space="preserve">        </w:t>
      </w:r>
      <w:r>
        <w:rPr>
          <w:rFonts w:ascii="仿宋_GB2312" w:eastAsia="仿宋_GB2312" w:hAnsi="宋体" w:cs="宋体" w:hint="eastAsia"/>
          <w:sz w:val="32"/>
          <w:szCs w:val="32"/>
        </w:rPr>
        <w:t>）。</w:t>
      </w:r>
    </w:p>
    <w:p w:rsidR="00013C28" w:rsidRDefault="00013C28">
      <w:pPr>
        <w:spacing w:line="360" w:lineRule="auto"/>
        <w:rPr>
          <w:rFonts w:ascii="仿宋_GB2312" w:eastAsia="仿宋_GB2312" w:hAnsi="宋体" w:cs="宋体"/>
          <w:sz w:val="32"/>
          <w:szCs w:val="32"/>
        </w:rPr>
      </w:pPr>
    </w:p>
    <w:p w:rsidR="00013C28" w:rsidRDefault="00013C28">
      <w:pPr>
        <w:spacing w:line="360" w:lineRule="auto"/>
        <w:rPr>
          <w:rFonts w:ascii="仿宋_GB2312" w:eastAsia="仿宋_GB2312" w:hAnsi="宋体" w:cs="宋体"/>
          <w:sz w:val="32"/>
          <w:szCs w:val="32"/>
        </w:rPr>
      </w:pPr>
    </w:p>
    <w:p w:rsidR="00013C28" w:rsidRDefault="00013C28">
      <w:pPr>
        <w:spacing w:line="360" w:lineRule="auto"/>
        <w:rPr>
          <w:rFonts w:ascii="宋体" w:cs="宋体"/>
          <w:sz w:val="28"/>
          <w:szCs w:val="28"/>
        </w:rPr>
      </w:pPr>
    </w:p>
    <w:p w:rsidR="00013C28" w:rsidRDefault="00013C28">
      <w:pPr>
        <w:spacing w:line="360" w:lineRule="auto"/>
        <w:rPr>
          <w:rFonts w:ascii="宋体" w:cs="宋体"/>
          <w:sz w:val="32"/>
          <w:szCs w:val="32"/>
        </w:rPr>
      </w:pPr>
    </w:p>
    <w:p w:rsidR="00013C28" w:rsidRDefault="00013C28">
      <w:pPr>
        <w:spacing w:line="360" w:lineRule="auto"/>
        <w:ind w:right="320"/>
        <w:jc w:val="left"/>
        <w:rPr>
          <w:rFonts w:ascii="宋体" w:cs="宋体"/>
          <w:sz w:val="32"/>
          <w:szCs w:val="32"/>
        </w:rPr>
      </w:pPr>
    </w:p>
    <w:p w:rsidR="00013C28" w:rsidRDefault="00013C28">
      <w:pPr>
        <w:spacing w:line="360" w:lineRule="auto"/>
        <w:jc w:val="left"/>
        <w:rPr>
          <w:rFonts w:ascii="宋体" w:cs="宋体"/>
          <w:sz w:val="32"/>
          <w:szCs w:val="32"/>
        </w:rPr>
      </w:pPr>
    </w:p>
    <w:p w:rsidR="00013C28" w:rsidRDefault="00677C40">
      <w:pPr>
        <w:spacing w:line="360" w:lineRule="auto"/>
        <w:ind w:firstLineChars="221" w:firstLine="707"/>
        <w:rPr>
          <w:rFonts w:ascii="仿宋_GB2312" w:eastAsia="仿宋_GB2312" w:cs="宋体"/>
          <w:sz w:val="32"/>
          <w:szCs w:val="32"/>
          <w:u w:val="single"/>
        </w:rPr>
      </w:pPr>
      <w:r>
        <w:rPr>
          <w:rFonts w:ascii="仿宋_GB2312" w:eastAsia="仿宋_GB2312" w:hAnsi="宋体" w:cs="宋体" w:hint="eastAsia"/>
          <w:sz w:val="32"/>
          <w:szCs w:val="32"/>
        </w:rPr>
        <w:t>比选申请人（盖章）：</w:t>
      </w:r>
    </w:p>
    <w:p w:rsidR="00013C28" w:rsidRDefault="00677C40">
      <w:pPr>
        <w:spacing w:line="360" w:lineRule="auto"/>
        <w:ind w:firstLineChars="221" w:firstLine="707"/>
        <w:rPr>
          <w:rFonts w:ascii="仿宋_GB2312" w:eastAsia="仿宋_GB2312" w:cs="宋体"/>
          <w:sz w:val="32"/>
          <w:szCs w:val="32"/>
          <w:u w:val="single"/>
        </w:rPr>
      </w:pPr>
      <w:r>
        <w:rPr>
          <w:rFonts w:ascii="仿宋_GB2312" w:eastAsia="仿宋_GB2312" w:hAnsi="宋体" w:cs="宋体" w:hint="eastAsia"/>
          <w:sz w:val="32"/>
          <w:szCs w:val="32"/>
        </w:rPr>
        <w:t>法定代表人或委托代理人（签字）：</w:t>
      </w:r>
    </w:p>
    <w:p w:rsidR="00013C28" w:rsidRDefault="00677C40">
      <w:pPr>
        <w:spacing w:line="360" w:lineRule="auto"/>
        <w:ind w:firstLineChars="221" w:firstLine="707"/>
        <w:rPr>
          <w:rFonts w:ascii="仿宋_GB2312" w:eastAsia="仿宋_GB2312" w:cs="宋体"/>
          <w:sz w:val="32"/>
          <w:szCs w:val="32"/>
        </w:rPr>
      </w:pPr>
      <w:r>
        <w:rPr>
          <w:rFonts w:ascii="仿宋_GB2312" w:eastAsia="仿宋_GB2312" w:hAnsi="宋体" w:cs="宋体" w:hint="eastAsia"/>
          <w:sz w:val="32"/>
          <w:szCs w:val="32"/>
        </w:rPr>
        <w:t>日</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期：</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年</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月</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日</w:t>
      </w:r>
    </w:p>
    <w:p w:rsidR="00013C28" w:rsidRDefault="00013C28">
      <w:pPr>
        <w:autoSpaceDE w:val="0"/>
        <w:autoSpaceDN w:val="0"/>
        <w:adjustRightInd w:val="0"/>
        <w:spacing w:line="560" w:lineRule="atLeast"/>
        <w:ind w:firstLine="640"/>
        <w:rPr>
          <w:rFonts w:ascii="仿宋_GB2312" w:eastAsia="仿宋_GB2312" w:hAnsi="?????_GBK" w:cs="黑体"/>
          <w:kern w:val="0"/>
          <w:sz w:val="32"/>
          <w:szCs w:val="32"/>
        </w:rPr>
      </w:pPr>
    </w:p>
    <w:p w:rsidR="00013C28" w:rsidRDefault="00013C28">
      <w:pPr>
        <w:widowControl/>
        <w:jc w:val="left"/>
        <w:rPr>
          <w:rFonts w:ascii="仿宋_GB2312" w:eastAsia="仿宋_GB2312" w:hAnsi="?????_GBK" w:cs="黑体"/>
          <w:kern w:val="0"/>
          <w:sz w:val="32"/>
          <w:szCs w:val="32"/>
        </w:rPr>
        <w:sectPr w:rsidR="00013C28">
          <w:pgSz w:w="11906" w:h="16838"/>
          <w:pgMar w:top="1440" w:right="1800" w:bottom="1440" w:left="1800" w:header="851" w:footer="992" w:gutter="0"/>
          <w:cols w:space="720"/>
          <w:docGrid w:type="lines" w:linePitch="312"/>
        </w:sectPr>
      </w:pPr>
    </w:p>
    <w:p w:rsidR="00013C28" w:rsidRDefault="00677C40">
      <w:pPr>
        <w:pStyle w:val="2"/>
        <w:numPr>
          <w:ilvl w:val="0"/>
          <w:numId w:val="0"/>
        </w:numPr>
        <w:jc w:val="center"/>
        <w:rPr>
          <w:rFonts w:ascii="黑体" w:hAnsi="新宋体"/>
          <w:b/>
          <w:sz w:val="44"/>
          <w:szCs w:val="44"/>
        </w:rPr>
      </w:pPr>
      <w:r>
        <w:rPr>
          <w:rFonts w:ascii="黑体" w:hAnsi="新宋体" w:hint="eastAsia"/>
          <w:b/>
          <w:sz w:val="44"/>
          <w:szCs w:val="44"/>
        </w:rPr>
        <w:lastRenderedPageBreak/>
        <w:t>第五章</w:t>
      </w:r>
      <w:r>
        <w:rPr>
          <w:rFonts w:ascii="黑体" w:hAnsi="新宋体" w:hint="eastAsia"/>
          <w:b/>
          <w:sz w:val="44"/>
          <w:szCs w:val="44"/>
        </w:rPr>
        <w:t xml:space="preserve">  </w:t>
      </w:r>
      <w:r>
        <w:rPr>
          <w:rFonts w:ascii="黑体" w:hAnsi="新宋体" w:hint="eastAsia"/>
          <w:b/>
          <w:sz w:val="44"/>
          <w:szCs w:val="44"/>
        </w:rPr>
        <w:t>比选申请文件编制</w:t>
      </w:r>
    </w:p>
    <w:p w:rsidR="00013C28" w:rsidRDefault="00013C28">
      <w:pPr>
        <w:tabs>
          <w:tab w:val="left" w:pos="1080"/>
        </w:tabs>
        <w:spacing w:line="360" w:lineRule="auto"/>
        <w:rPr>
          <w:rFonts w:ascii="宋体" w:hAnsi="宋体"/>
          <w:sz w:val="28"/>
          <w:szCs w:val="28"/>
        </w:rPr>
      </w:pPr>
    </w:p>
    <w:p w:rsidR="00013C28" w:rsidRDefault="00677C40">
      <w:pPr>
        <w:tabs>
          <w:tab w:val="left" w:pos="1080"/>
        </w:tabs>
        <w:spacing w:line="360" w:lineRule="auto"/>
        <w:rPr>
          <w:rFonts w:ascii="宋体" w:hAnsi="宋体"/>
          <w:b/>
          <w:sz w:val="28"/>
          <w:szCs w:val="28"/>
        </w:rPr>
      </w:pPr>
      <w:r>
        <w:rPr>
          <w:rFonts w:ascii="宋体" w:hAnsi="宋体" w:hint="eastAsia"/>
          <w:b/>
          <w:sz w:val="28"/>
          <w:szCs w:val="28"/>
        </w:rPr>
        <w:t>5.1</w:t>
      </w:r>
      <w:r>
        <w:rPr>
          <w:rFonts w:ascii="宋体" w:hAnsi="宋体"/>
          <w:b/>
          <w:sz w:val="28"/>
          <w:szCs w:val="28"/>
        </w:rPr>
        <w:t xml:space="preserve"> </w:t>
      </w:r>
      <w:r>
        <w:rPr>
          <w:rFonts w:ascii="宋体" w:hAnsi="宋体" w:hint="eastAsia"/>
          <w:b/>
          <w:sz w:val="28"/>
          <w:szCs w:val="28"/>
        </w:rPr>
        <w:t>比选申请文件编制要求</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5.1.1</w:t>
      </w:r>
      <w:r>
        <w:rPr>
          <w:rFonts w:ascii="仿宋_GB2312" w:eastAsia="仿宋_GB2312" w:hAnsi="?????_GBK" w:cs="仿宋_GB2312" w:hint="eastAsia"/>
          <w:kern w:val="0"/>
          <w:sz w:val="28"/>
          <w:szCs w:val="28"/>
        </w:rPr>
        <w:t xml:space="preserve"> </w:t>
      </w:r>
      <w:r>
        <w:rPr>
          <w:rFonts w:ascii="仿宋_GB2312" w:eastAsia="仿宋_GB2312" w:hAnsi="?????_GBK" w:cs="仿宋_GB2312" w:hint="eastAsia"/>
          <w:kern w:val="0"/>
          <w:sz w:val="28"/>
          <w:szCs w:val="28"/>
          <w:lang w:val="zh-CN"/>
        </w:rPr>
        <w:t>比选申请文件需用不褪色、</w:t>
      </w:r>
      <w:proofErr w:type="gramStart"/>
      <w:r>
        <w:rPr>
          <w:rFonts w:ascii="仿宋_GB2312" w:eastAsia="仿宋_GB2312" w:hAnsi="?????_GBK" w:cs="仿宋_GB2312" w:hint="eastAsia"/>
          <w:kern w:val="0"/>
          <w:sz w:val="28"/>
          <w:szCs w:val="28"/>
          <w:lang w:val="zh-CN"/>
        </w:rPr>
        <w:t>不</w:t>
      </w:r>
      <w:proofErr w:type="gramEnd"/>
      <w:r>
        <w:rPr>
          <w:rFonts w:ascii="仿宋_GB2312" w:eastAsia="仿宋_GB2312" w:hAnsi="?????_GBK" w:cs="仿宋_GB2312" w:hint="eastAsia"/>
          <w:kern w:val="0"/>
          <w:sz w:val="28"/>
          <w:szCs w:val="28"/>
          <w:lang w:val="zh-CN"/>
        </w:rPr>
        <w:t>变质的墨水书写或打印，在规定签盖章</w:t>
      </w:r>
      <w:proofErr w:type="gramStart"/>
      <w:r>
        <w:rPr>
          <w:rFonts w:ascii="仿宋_GB2312" w:eastAsia="仿宋_GB2312" w:hAnsi="?????_GBK" w:cs="仿宋_GB2312" w:hint="eastAsia"/>
          <w:kern w:val="0"/>
          <w:sz w:val="28"/>
          <w:szCs w:val="28"/>
          <w:lang w:val="zh-CN"/>
        </w:rPr>
        <w:t>处签署</w:t>
      </w:r>
      <w:proofErr w:type="gramEnd"/>
      <w:r>
        <w:rPr>
          <w:rFonts w:ascii="仿宋_GB2312" w:eastAsia="仿宋_GB2312" w:hAnsi="?????_GBK" w:cs="仿宋_GB2312" w:hint="eastAsia"/>
          <w:kern w:val="0"/>
          <w:sz w:val="28"/>
          <w:szCs w:val="28"/>
          <w:lang w:val="zh-CN"/>
        </w:rPr>
        <w:t>或盖章。如有修改错漏处，必须由供应商的法定代表人或其授权代表签字并</w:t>
      </w:r>
      <w:proofErr w:type="gramStart"/>
      <w:r>
        <w:rPr>
          <w:rFonts w:ascii="仿宋_GB2312" w:eastAsia="仿宋_GB2312" w:hAnsi="?????_GBK" w:cs="仿宋_GB2312" w:hint="eastAsia"/>
          <w:kern w:val="0"/>
          <w:sz w:val="28"/>
          <w:szCs w:val="28"/>
          <w:lang w:val="zh-CN"/>
        </w:rPr>
        <w:t>盖供应</w:t>
      </w:r>
      <w:proofErr w:type="gramEnd"/>
      <w:r>
        <w:rPr>
          <w:rFonts w:ascii="仿宋_GB2312" w:eastAsia="仿宋_GB2312" w:hAnsi="?????_GBK" w:cs="仿宋_GB2312" w:hint="eastAsia"/>
          <w:kern w:val="0"/>
          <w:sz w:val="28"/>
          <w:szCs w:val="28"/>
          <w:lang w:val="zh-CN"/>
        </w:rPr>
        <w:t>商公章。字迹潦草、表达不清、未按要求填写或可能导致非唯一理解的响应文件可能被视为无效报价。</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5.1.2</w:t>
      </w:r>
      <w:r>
        <w:rPr>
          <w:rFonts w:ascii="仿宋_GB2312" w:eastAsia="仿宋_GB2312" w:hAnsi="?????_GBK" w:cs="仿宋_GB2312" w:hint="eastAsia"/>
          <w:kern w:val="0"/>
          <w:sz w:val="28"/>
          <w:szCs w:val="28"/>
        </w:rPr>
        <w:t xml:space="preserve"> </w:t>
      </w:r>
      <w:r>
        <w:rPr>
          <w:rFonts w:ascii="仿宋_GB2312" w:eastAsia="仿宋_GB2312" w:hAnsi="?????_GBK" w:cs="仿宋_GB2312" w:hint="eastAsia"/>
          <w:kern w:val="0"/>
          <w:sz w:val="28"/>
          <w:szCs w:val="28"/>
          <w:lang w:val="zh-CN"/>
        </w:rPr>
        <w:t>响应文件需逐页编目编码并装订成册。不得使用合页装订，装订应牢固、不易散落。</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5.1.3</w:t>
      </w:r>
      <w:r>
        <w:rPr>
          <w:rFonts w:ascii="仿宋_GB2312" w:eastAsia="仿宋_GB2312" w:hAnsi="?????_GBK" w:cs="仿宋_GB2312" w:hint="eastAsia"/>
          <w:kern w:val="0"/>
          <w:sz w:val="28"/>
          <w:szCs w:val="28"/>
        </w:rPr>
        <w:t xml:space="preserve"> </w:t>
      </w:r>
      <w:r>
        <w:rPr>
          <w:rFonts w:ascii="仿宋_GB2312" w:eastAsia="仿宋_GB2312" w:hAnsi="?????_GBK" w:cs="仿宋_GB2312" w:hint="eastAsia"/>
          <w:kern w:val="0"/>
          <w:sz w:val="28"/>
          <w:szCs w:val="28"/>
          <w:lang w:val="zh-CN"/>
        </w:rPr>
        <w:t>响应文件统一用</w:t>
      </w:r>
      <w:r>
        <w:rPr>
          <w:rFonts w:ascii="仿宋_GB2312" w:eastAsia="仿宋_GB2312" w:hAnsi="?????_GBK" w:cs="仿宋_GB2312" w:hint="eastAsia"/>
          <w:kern w:val="0"/>
          <w:sz w:val="28"/>
          <w:szCs w:val="28"/>
          <w:lang w:val="zh-CN"/>
        </w:rPr>
        <w:t>A4</w:t>
      </w:r>
      <w:r>
        <w:rPr>
          <w:rFonts w:ascii="仿宋_GB2312" w:eastAsia="仿宋_GB2312" w:hAnsi="?????_GBK" w:cs="仿宋_GB2312" w:hint="eastAsia"/>
          <w:kern w:val="0"/>
          <w:sz w:val="28"/>
          <w:szCs w:val="28"/>
          <w:lang w:val="zh-CN"/>
        </w:rPr>
        <w:t>幅面纸。</w:t>
      </w:r>
    </w:p>
    <w:p w:rsidR="00013C28" w:rsidRDefault="00677C40">
      <w:pPr>
        <w:tabs>
          <w:tab w:val="left" w:pos="1080"/>
        </w:tabs>
        <w:spacing w:line="360" w:lineRule="auto"/>
        <w:rPr>
          <w:rFonts w:ascii="宋体" w:hAnsi="宋体"/>
          <w:b/>
          <w:sz w:val="28"/>
          <w:szCs w:val="28"/>
        </w:rPr>
      </w:pPr>
      <w:r>
        <w:rPr>
          <w:rFonts w:ascii="宋体" w:hAnsi="宋体" w:hint="eastAsia"/>
          <w:b/>
          <w:sz w:val="28"/>
          <w:szCs w:val="28"/>
        </w:rPr>
        <w:t>5.2</w:t>
      </w:r>
      <w:r>
        <w:rPr>
          <w:rFonts w:ascii="宋体" w:hAnsi="宋体"/>
          <w:b/>
          <w:sz w:val="28"/>
          <w:szCs w:val="28"/>
        </w:rPr>
        <w:t xml:space="preserve"> </w:t>
      </w:r>
      <w:r>
        <w:rPr>
          <w:rFonts w:ascii="宋体" w:hAnsi="宋体" w:hint="eastAsia"/>
          <w:b/>
          <w:sz w:val="28"/>
          <w:szCs w:val="28"/>
        </w:rPr>
        <w:t>装订顺序</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5.</w:t>
      </w:r>
      <w:r>
        <w:rPr>
          <w:rFonts w:ascii="仿宋_GB2312" w:eastAsia="仿宋_GB2312" w:hAnsi="?????_GBK" w:cs="仿宋_GB2312" w:hint="eastAsia"/>
          <w:kern w:val="0"/>
          <w:sz w:val="28"/>
          <w:szCs w:val="28"/>
        </w:rPr>
        <w:t>2</w:t>
      </w:r>
      <w:r>
        <w:rPr>
          <w:rFonts w:ascii="仿宋_GB2312" w:eastAsia="仿宋_GB2312" w:hAnsi="?????_GBK" w:cs="仿宋_GB2312" w:hint="eastAsia"/>
          <w:kern w:val="0"/>
          <w:sz w:val="28"/>
          <w:szCs w:val="28"/>
          <w:lang w:val="zh-CN"/>
        </w:rPr>
        <w:t>.1</w:t>
      </w:r>
      <w:r>
        <w:rPr>
          <w:rFonts w:ascii="仿宋_GB2312" w:eastAsia="仿宋_GB2312" w:hAnsi="?????_GBK" w:cs="仿宋_GB2312" w:hint="eastAsia"/>
          <w:kern w:val="0"/>
          <w:sz w:val="28"/>
          <w:szCs w:val="28"/>
        </w:rPr>
        <w:t xml:space="preserve"> </w:t>
      </w:r>
      <w:r>
        <w:rPr>
          <w:rFonts w:ascii="仿宋_GB2312" w:eastAsia="仿宋_GB2312" w:hAnsi="?????_GBK" w:cs="仿宋_GB2312" w:hint="eastAsia"/>
          <w:kern w:val="0"/>
          <w:sz w:val="28"/>
          <w:szCs w:val="28"/>
          <w:lang w:val="zh-CN"/>
        </w:rPr>
        <w:t>封面；</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 xml:space="preserve">5.2.2 </w:t>
      </w:r>
      <w:r>
        <w:rPr>
          <w:rFonts w:ascii="仿宋_GB2312" w:eastAsia="仿宋_GB2312" w:hAnsi="?????_GBK" w:cs="仿宋_GB2312" w:hint="eastAsia"/>
          <w:kern w:val="0"/>
          <w:sz w:val="28"/>
          <w:szCs w:val="28"/>
          <w:lang w:val="zh-CN"/>
        </w:rPr>
        <w:t>比选申请函；</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 xml:space="preserve">5.2.3 </w:t>
      </w:r>
      <w:r>
        <w:rPr>
          <w:rFonts w:ascii="仿宋_GB2312" w:eastAsia="仿宋_GB2312" w:hAnsi="?????_GBK" w:cs="仿宋_GB2312" w:hint="eastAsia"/>
          <w:kern w:val="0"/>
          <w:sz w:val="28"/>
          <w:szCs w:val="28"/>
          <w:lang w:val="zh-CN"/>
        </w:rPr>
        <w:t>委托授权书（法定代表人现场比选的，不需要提供）；</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 xml:space="preserve">5.2.4 </w:t>
      </w:r>
      <w:r>
        <w:rPr>
          <w:rFonts w:ascii="仿宋_GB2312" w:eastAsia="仿宋_GB2312" w:hAnsi="?????_GBK" w:cs="仿宋_GB2312" w:hint="eastAsia"/>
          <w:kern w:val="0"/>
          <w:sz w:val="28"/>
          <w:szCs w:val="28"/>
          <w:lang w:val="zh-CN"/>
        </w:rPr>
        <w:t>报价函；</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 xml:space="preserve">5.2.5 </w:t>
      </w:r>
      <w:r>
        <w:rPr>
          <w:rFonts w:ascii="仿宋_GB2312" w:eastAsia="仿宋_GB2312" w:hAnsi="?????_GBK" w:cs="仿宋_GB2312" w:hint="eastAsia"/>
          <w:kern w:val="0"/>
          <w:sz w:val="28"/>
          <w:szCs w:val="28"/>
          <w:lang w:val="zh-CN"/>
        </w:rPr>
        <w:t>单位法人营业执照或社会团体法人登记证书；</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 xml:space="preserve">5.2.6 </w:t>
      </w:r>
      <w:r>
        <w:rPr>
          <w:rFonts w:ascii="仿宋_GB2312" w:eastAsia="仿宋_GB2312" w:hAnsi="?????_GBK" w:cs="仿宋_GB2312" w:hint="eastAsia"/>
          <w:kern w:val="0"/>
          <w:sz w:val="28"/>
          <w:szCs w:val="28"/>
          <w:lang w:val="zh-CN"/>
        </w:rPr>
        <w:t>业绩证明材料；</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 xml:space="preserve">5.2.7 </w:t>
      </w:r>
      <w:r>
        <w:rPr>
          <w:rFonts w:ascii="仿宋_GB2312" w:eastAsia="仿宋_GB2312" w:hAnsi="?????_GBK" w:cs="仿宋_GB2312" w:hint="eastAsia"/>
          <w:kern w:val="0"/>
          <w:sz w:val="28"/>
          <w:szCs w:val="28"/>
          <w:lang w:val="zh-CN"/>
        </w:rPr>
        <w:t>团队能力的相关证明资料；</w:t>
      </w:r>
    </w:p>
    <w:p w:rsidR="00013C28" w:rsidRDefault="00677C40">
      <w:pPr>
        <w:autoSpaceDE w:val="0"/>
        <w:autoSpaceDN w:val="0"/>
        <w:adjustRightInd w:val="0"/>
        <w:spacing w:line="360" w:lineRule="auto"/>
        <w:ind w:firstLineChars="200" w:firstLine="560"/>
        <w:rPr>
          <w:rFonts w:ascii="仿宋_GB2312" w:eastAsia="仿宋_GB2312" w:hAnsi="?????_GBK" w:cs="仿宋_GB2312"/>
          <w:kern w:val="0"/>
          <w:sz w:val="28"/>
          <w:szCs w:val="28"/>
          <w:lang w:val="zh-CN"/>
        </w:rPr>
      </w:pPr>
      <w:r>
        <w:rPr>
          <w:rFonts w:ascii="仿宋_GB2312" w:eastAsia="仿宋_GB2312" w:hAnsi="?????_GBK" w:cs="仿宋_GB2312" w:hint="eastAsia"/>
          <w:kern w:val="0"/>
          <w:sz w:val="28"/>
          <w:szCs w:val="28"/>
          <w:lang w:val="zh-CN"/>
        </w:rPr>
        <w:t xml:space="preserve">5.2.8 </w:t>
      </w:r>
      <w:r>
        <w:rPr>
          <w:rFonts w:ascii="仿宋_GB2312" w:eastAsia="仿宋_GB2312" w:hAnsi="?????_GBK" w:cs="仿宋_GB2312" w:hint="eastAsia"/>
          <w:kern w:val="0"/>
          <w:sz w:val="28"/>
          <w:szCs w:val="28"/>
          <w:lang w:val="zh-CN"/>
        </w:rPr>
        <w:t>技术服务方案。</w:t>
      </w:r>
    </w:p>
    <w:sectPr w:rsidR="00013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40" w:rsidRDefault="00677C40">
      <w:r>
        <w:separator/>
      </w:r>
    </w:p>
  </w:endnote>
  <w:endnote w:type="continuationSeparator" w:id="0">
    <w:p w:rsidR="00677C40" w:rsidRDefault="0067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GBK">
    <w:altName w:val="汉仪叶叶相思体简"/>
    <w:charset w:val="00"/>
    <w:family w:val="auto"/>
    <w:pitch w:val="default"/>
    <w:sig w:usb0="00000000" w:usb1="00000000" w:usb2="00000000" w:usb3="00000000" w:csb0="00000001" w:csb1="00000000"/>
  </w:font>
  <w:font w:name="新宋体">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40" w:rsidRDefault="00677C40">
      <w:r>
        <w:separator/>
      </w:r>
    </w:p>
  </w:footnote>
  <w:footnote w:type="continuationSeparator" w:id="0">
    <w:p w:rsidR="00677C40" w:rsidRDefault="0067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28" w:rsidRDefault="00013C2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28" w:rsidRDefault="00013C2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6AE1"/>
    <w:multiLevelType w:val="multilevel"/>
    <w:tmpl w:val="6D2F6AE1"/>
    <w:lvl w:ilvl="0">
      <w:start w:val="1"/>
      <w:numFmt w:val="decimal"/>
      <w:lvlText w:val="%1."/>
      <w:lvlJc w:val="left"/>
      <w:pPr>
        <w:ind w:left="786" w:hanging="360"/>
      </w:pPr>
    </w:lvl>
    <w:lvl w:ilvl="1">
      <w:start w:val="1"/>
      <w:numFmt w:val="decimal"/>
      <w:pStyle w:val="2"/>
      <w:lvlText w:val="%2."/>
      <w:lvlJc w:val="left"/>
      <w:pPr>
        <w:tabs>
          <w:tab w:val="left" w:pos="1226"/>
        </w:tabs>
        <w:ind w:left="1226" w:hanging="360"/>
      </w:pPr>
    </w:lvl>
    <w:lvl w:ilvl="2">
      <w:start w:val="1"/>
      <w:numFmt w:val="decimal"/>
      <w:lvlText w:val="%3."/>
      <w:lvlJc w:val="left"/>
      <w:pPr>
        <w:tabs>
          <w:tab w:val="left" w:pos="1946"/>
        </w:tabs>
        <w:ind w:left="1946" w:hanging="360"/>
      </w:pPr>
    </w:lvl>
    <w:lvl w:ilvl="3">
      <w:start w:val="1"/>
      <w:numFmt w:val="decimal"/>
      <w:lvlText w:val="%4."/>
      <w:lvlJc w:val="left"/>
      <w:pPr>
        <w:tabs>
          <w:tab w:val="left" w:pos="2666"/>
        </w:tabs>
        <w:ind w:left="2666" w:hanging="360"/>
      </w:pPr>
    </w:lvl>
    <w:lvl w:ilvl="4">
      <w:start w:val="1"/>
      <w:numFmt w:val="decimal"/>
      <w:lvlText w:val="%5."/>
      <w:lvlJc w:val="left"/>
      <w:pPr>
        <w:tabs>
          <w:tab w:val="left" w:pos="3386"/>
        </w:tabs>
        <w:ind w:left="3386" w:hanging="360"/>
      </w:pPr>
    </w:lvl>
    <w:lvl w:ilvl="5">
      <w:start w:val="1"/>
      <w:numFmt w:val="decimal"/>
      <w:lvlText w:val="%6."/>
      <w:lvlJc w:val="left"/>
      <w:pPr>
        <w:tabs>
          <w:tab w:val="left" w:pos="4106"/>
        </w:tabs>
        <w:ind w:left="4106" w:hanging="360"/>
      </w:pPr>
    </w:lvl>
    <w:lvl w:ilvl="6">
      <w:start w:val="1"/>
      <w:numFmt w:val="decimal"/>
      <w:lvlText w:val="%7."/>
      <w:lvlJc w:val="left"/>
      <w:pPr>
        <w:tabs>
          <w:tab w:val="left" w:pos="4826"/>
        </w:tabs>
        <w:ind w:left="4826" w:hanging="360"/>
      </w:pPr>
    </w:lvl>
    <w:lvl w:ilvl="7">
      <w:start w:val="1"/>
      <w:numFmt w:val="decimal"/>
      <w:lvlText w:val="%8."/>
      <w:lvlJc w:val="left"/>
      <w:pPr>
        <w:tabs>
          <w:tab w:val="left" w:pos="5546"/>
        </w:tabs>
        <w:ind w:left="5546" w:hanging="360"/>
      </w:pPr>
    </w:lvl>
    <w:lvl w:ilvl="8">
      <w:start w:val="1"/>
      <w:numFmt w:val="decimal"/>
      <w:lvlText w:val="%9."/>
      <w:lvlJc w:val="left"/>
      <w:pPr>
        <w:tabs>
          <w:tab w:val="left" w:pos="6266"/>
        </w:tabs>
        <w:ind w:left="626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iNjBiMThjNzFiYTE0ZThmODcwMWE3YmNhMjUwMDgifQ=="/>
  </w:docVars>
  <w:rsids>
    <w:rsidRoot w:val="00B3783D"/>
    <w:rsid w:val="8EDBD334"/>
    <w:rsid w:val="D5B7DFA0"/>
    <w:rsid w:val="F2FEE1AB"/>
    <w:rsid w:val="F7EF22F6"/>
    <w:rsid w:val="F9BF1F37"/>
    <w:rsid w:val="FDFFBC2A"/>
    <w:rsid w:val="FEBF8BD4"/>
    <w:rsid w:val="FF3F1EF8"/>
    <w:rsid w:val="FF557BE8"/>
    <w:rsid w:val="FF5DD351"/>
    <w:rsid w:val="FFF7D69A"/>
    <w:rsid w:val="000024E3"/>
    <w:rsid w:val="00013C28"/>
    <w:rsid w:val="0002684A"/>
    <w:rsid w:val="00047DA0"/>
    <w:rsid w:val="000524BE"/>
    <w:rsid w:val="000A0540"/>
    <w:rsid w:val="000C2CE4"/>
    <w:rsid w:val="0011598C"/>
    <w:rsid w:val="0014341A"/>
    <w:rsid w:val="00147396"/>
    <w:rsid w:val="0017526C"/>
    <w:rsid w:val="00181A29"/>
    <w:rsid w:val="001916C7"/>
    <w:rsid w:val="001B21EA"/>
    <w:rsid w:val="001C728B"/>
    <w:rsid w:val="001E14E4"/>
    <w:rsid w:val="00202963"/>
    <w:rsid w:val="002D0123"/>
    <w:rsid w:val="002F40FE"/>
    <w:rsid w:val="00350EB7"/>
    <w:rsid w:val="0036620D"/>
    <w:rsid w:val="00370665"/>
    <w:rsid w:val="00376B56"/>
    <w:rsid w:val="00395EFF"/>
    <w:rsid w:val="003B429E"/>
    <w:rsid w:val="003D4098"/>
    <w:rsid w:val="003F4925"/>
    <w:rsid w:val="003F5345"/>
    <w:rsid w:val="004045BD"/>
    <w:rsid w:val="004172BB"/>
    <w:rsid w:val="0042137B"/>
    <w:rsid w:val="004545CD"/>
    <w:rsid w:val="004621A6"/>
    <w:rsid w:val="004651F2"/>
    <w:rsid w:val="0055122A"/>
    <w:rsid w:val="005641FF"/>
    <w:rsid w:val="005825D4"/>
    <w:rsid w:val="00583F10"/>
    <w:rsid w:val="005D7525"/>
    <w:rsid w:val="00601348"/>
    <w:rsid w:val="00665E2F"/>
    <w:rsid w:val="00677C40"/>
    <w:rsid w:val="006B76B3"/>
    <w:rsid w:val="006C5F0D"/>
    <w:rsid w:val="006E0C63"/>
    <w:rsid w:val="006F4D55"/>
    <w:rsid w:val="006F7F46"/>
    <w:rsid w:val="00703BD4"/>
    <w:rsid w:val="00727522"/>
    <w:rsid w:val="007F041A"/>
    <w:rsid w:val="00804C3E"/>
    <w:rsid w:val="00814054"/>
    <w:rsid w:val="00864678"/>
    <w:rsid w:val="00875B54"/>
    <w:rsid w:val="008F5A5B"/>
    <w:rsid w:val="00941A05"/>
    <w:rsid w:val="00967339"/>
    <w:rsid w:val="00A27BB5"/>
    <w:rsid w:val="00A420BB"/>
    <w:rsid w:val="00A552DE"/>
    <w:rsid w:val="00A906D9"/>
    <w:rsid w:val="00A96690"/>
    <w:rsid w:val="00AA19BF"/>
    <w:rsid w:val="00AC351B"/>
    <w:rsid w:val="00AD6BE8"/>
    <w:rsid w:val="00AE6129"/>
    <w:rsid w:val="00AF269C"/>
    <w:rsid w:val="00B3783D"/>
    <w:rsid w:val="00B52791"/>
    <w:rsid w:val="00B6097B"/>
    <w:rsid w:val="00B90CA0"/>
    <w:rsid w:val="00BA5D12"/>
    <w:rsid w:val="00BD377C"/>
    <w:rsid w:val="00BE2891"/>
    <w:rsid w:val="00BE5245"/>
    <w:rsid w:val="00BE6E80"/>
    <w:rsid w:val="00C04CBD"/>
    <w:rsid w:val="00C43BD9"/>
    <w:rsid w:val="00C73CCF"/>
    <w:rsid w:val="00CE47E6"/>
    <w:rsid w:val="00CF3CF5"/>
    <w:rsid w:val="00D03FB6"/>
    <w:rsid w:val="00D708A0"/>
    <w:rsid w:val="00DB1121"/>
    <w:rsid w:val="00DD6F35"/>
    <w:rsid w:val="00DE43E3"/>
    <w:rsid w:val="00DF4ACE"/>
    <w:rsid w:val="00E0232E"/>
    <w:rsid w:val="00E02F19"/>
    <w:rsid w:val="00E05008"/>
    <w:rsid w:val="00E05F3E"/>
    <w:rsid w:val="00E20402"/>
    <w:rsid w:val="00E441DC"/>
    <w:rsid w:val="00E64D5C"/>
    <w:rsid w:val="00EF0496"/>
    <w:rsid w:val="00EF577E"/>
    <w:rsid w:val="00F03E3D"/>
    <w:rsid w:val="00F11948"/>
    <w:rsid w:val="00F864D5"/>
    <w:rsid w:val="00FB0760"/>
    <w:rsid w:val="00FB64AE"/>
    <w:rsid w:val="00FD21CB"/>
    <w:rsid w:val="00FD3A16"/>
    <w:rsid w:val="07D04DE2"/>
    <w:rsid w:val="10B51CEB"/>
    <w:rsid w:val="155323A8"/>
    <w:rsid w:val="1FB7124D"/>
    <w:rsid w:val="4715716B"/>
    <w:rsid w:val="53B81981"/>
    <w:rsid w:val="5BBE7FAF"/>
    <w:rsid w:val="6A54418F"/>
    <w:rsid w:val="79B61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0"/>
    <w:link w:val="2Char"/>
    <w:semiHidden/>
    <w:unhideWhenUsed/>
    <w:qFormat/>
    <w:pPr>
      <w:keepNext/>
      <w:keepLines/>
      <w:numPr>
        <w:ilvl w:val="1"/>
        <w:numId w:val="1"/>
      </w:numPr>
      <w:tabs>
        <w:tab w:val="left" w:pos="576"/>
      </w:tabs>
      <w:spacing w:before="240" w:after="240" w:line="520" w:lineRule="atLeast"/>
      <w:outlineLvl w:val="1"/>
    </w:pPr>
    <w:rPr>
      <w:rFonts w:ascii="Arial" w:eastAsia="黑体" w:hAnsi="Arial" w:cs="Times New Roman"/>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styleId="a0">
    <w:name w:val="Normal Indent"/>
    <w:basedOn w:val="a"/>
    <w:uiPriority w:val="99"/>
    <w:semiHidden/>
    <w:unhideWhenUsed/>
    <w:qFormat/>
    <w:pPr>
      <w:ind w:firstLineChars="200" w:firstLine="420"/>
    </w:pPr>
  </w:style>
  <w:style w:type="paragraph" w:styleId="a4">
    <w:name w:val="Body Text"/>
    <w:basedOn w:val="a"/>
    <w:uiPriority w:val="99"/>
    <w:semiHidden/>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character" w:customStyle="1" w:styleId="2Char">
    <w:name w:val="标题 2 Char"/>
    <w:basedOn w:val="a1"/>
    <w:link w:val="2"/>
    <w:qFormat/>
    <w:rPr>
      <w:rFonts w:ascii="Arial" w:eastAsia="黑体" w:hAnsi="Arial" w:cs="Times New Roman"/>
      <w:sz w:val="30"/>
      <w:szCs w:val="30"/>
    </w:rPr>
  </w:style>
  <w:style w:type="paragraph" w:styleId="a8">
    <w:name w:val="List Paragraph"/>
    <w:basedOn w:val="a"/>
    <w:uiPriority w:val="34"/>
    <w:qFormat/>
    <w:pPr>
      <w:ind w:firstLineChars="200" w:firstLine="420"/>
    </w:pPr>
  </w:style>
  <w:style w:type="paragraph" w:customStyle="1" w:styleId="a9">
    <w:name w:val="正文首行缩进两字符"/>
    <w:basedOn w:val="a"/>
    <w:qFormat/>
    <w:pPr>
      <w:spacing w:line="360" w:lineRule="auto"/>
      <w:ind w:firstLineChars="200" w:firstLine="200"/>
    </w:pPr>
    <w:rPr>
      <w:rFonts w:ascii="Times New Roman" w:eastAsia="宋体" w:hAnsi="Times New Roman" w:cs="Times New Roman"/>
      <w:szCs w:val="24"/>
    </w:rPr>
  </w:style>
  <w:style w:type="paragraph" w:customStyle="1" w:styleId="TableParagraph">
    <w:name w:val="Table Paragraph"/>
    <w:basedOn w:val="a"/>
    <w:uiPriority w:val="1"/>
    <w:qFormat/>
    <w:pPr>
      <w:spacing w:line="560" w:lineRule="exact"/>
    </w:pPr>
    <w:rPr>
      <w:rFonts w:ascii="宋体" w:hAnsi="宋体" w:cs="宋体"/>
      <w:sz w:val="28"/>
      <w:lang w:val="zh-CN" w:bidi="zh-CN"/>
    </w:rPr>
  </w:style>
  <w:style w:type="character" w:customStyle="1" w:styleId="Char">
    <w:name w:val="日期 Char"/>
    <w:basedOn w:val="a1"/>
    <w:link w:val="a5"/>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0"/>
    <w:link w:val="2Char"/>
    <w:semiHidden/>
    <w:unhideWhenUsed/>
    <w:qFormat/>
    <w:pPr>
      <w:keepNext/>
      <w:keepLines/>
      <w:numPr>
        <w:ilvl w:val="1"/>
        <w:numId w:val="1"/>
      </w:numPr>
      <w:tabs>
        <w:tab w:val="left" w:pos="576"/>
      </w:tabs>
      <w:spacing w:before="240" w:after="240" w:line="520" w:lineRule="atLeast"/>
      <w:outlineLvl w:val="1"/>
    </w:pPr>
    <w:rPr>
      <w:rFonts w:ascii="Arial" w:eastAsia="黑体" w:hAnsi="Arial" w:cs="Times New Roman"/>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styleId="a0">
    <w:name w:val="Normal Indent"/>
    <w:basedOn w:val="a"/>
    <w:uiPriority w:val="99"/>
    <w:semiHidden/>
    <w:unhideWhenUsed/>
    <w:qFormat/>
    <w:pPr>
      <w:ind w:firstLineChars="200" w:firstLine="420"/>
    </w:pPr>
  </w:style>
  <w:style w:type="paragraph" w:styleId="a4">
    <w:name w:val="Body Text"/>
    <w:basedOn w:val="a"/>
    <w:uiPriority w:val="99"/>
    <w:semiHidden/>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character" w:customStyle="1" w:styleId="2Char">
    <w:name w:val="标题 2 Char"/>
    <w:basedOn w:val="a1"/>
    <w:link w:val="2"/>
    <w:qFormat/>
    <w:rPr>
      <w:rFonts w:ascii="Arial" w:eastAsia="黑体" w:hAnsi="Arial" w:cs="Times New Roman"/>
      <w:sz w:val="30"/>
      <w:szCs w:val="30"/>
    </w:rPr>
  </w:style>
  <w:style w:type="paragraph" w:styleId="a8">
    <w:name w:val="List Paragraph"/>
    <w:basedOn w:val="a"/>
    <w:uiPriority w:val="34"/>
    <w:qFormat/>
    <w:pPr>
      <w:ind w:firstLineChars="200" w:firstLine="420"/>
    </w:pPr>
  </w:style>
  <w:style w:type="paragraph" w:customStyle="1" w:styleId="a9">
    <w:name w:val="正文首行缩进两字符"/>
    <w:basedOn w:val="a"/>
    <w:qFormat/>
    <w:pPr>
      <w:spacing w:line="360" w:lineRule="auto"/>
      <w:ind w:firstLineChars="200" w:firstLine="200"/>
    </w:pPr>
    <w:rPr>
      <w:rFonts w:ascii="Times New Roman" w:eastAsia="宋体" w:hAnsi="Times New Roman" w:cs="Times New Roman"/>
      <w:szCs w:val="24"/>
    </w:rPr>
  </w:style>
  <w:style w:type="paragraph" w:customStyle="1" w:styleId="TableParagraph">
    <w:name w:val="Table Paragraph"/>
    <w:basedOn w:val="a"/>
    <w:uiPriority w:val="1"/>
    <w:qFormat/>
    <w:pPr>
      <w:spacing w:line="560" w:lineRule="exact"/>
    </w:pPr>
    <w:rPr>
      <w:rFonts w:ascii="宋体" w:hAnsi="宋体" w:cs="宋体"/>
      <w:sz w:val="28"/>
      <w:lang w:val="zh-CN" w:bidi="zh-CN"/>
    </w:rPr>
  </w:style>
  <w:style w:type="character" w:customStyle="1" w:styleId="Char">
    <w:name w:val="日期 Char"/>
    <w:basedOn w:val="a1"/>
    <w:link w:val="a5"/>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694</Words>
  <Characters>3961</Characters>
  <Application>Microsoft Office Word</Application>
  <DocSecurity>0</DocSecurity>
  <Lines>33</Lines>
  <Paragraphs>9</Paragraphs>
  <ScaleCrop>false</ScaleCrop>
  <Company>China</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韩明达</dc:creator>
  <cp:lastModifiedBy>雷鸣</cp:lastModifiedBy>
  <cp:revision>2</cp:revision>
  <cp:lastPrinted>2022-10-16T00:22:00Z</cp:lastPrinted>
  <dcterms:created xsi:type="dcterms:W3CDTF">2024-03-22T03:45:00Z</dcterms:created>
  <dcterms:modified xsi:type="dcterms:W3CDTF">2024-03-22T03:45:00Z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DA2F981165A4474381E213AE002C1A28_12</vt:lpwstr>
  </property>
</Properties>
</file>