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44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58BED8E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攀枝花市东区生态环境监测站</w:t>
      </w:r>
    </w:p>
    <w:p w14:paraId="6D8CB5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fitText w:val="7920" w:id="1828139919"/>
        </w:rPr>
        <w:t>202</w:t>
      </w:r>
      <w:r>
        <w:rPr>
          <w:rFonts w:hint="eastAsia" w:eastAsia="方正小标宋_GBK" w:cs="Times New Roman"/>
          <w:color w:val="auto"/>
          <w:spacing w:val="0"/>
          <w:w w:val="100"/>
          <w:kern w:val="0"/>
          <w:sz w:val="44"/>
          <w:szCs w:val="44"/>
          <w:fitText w:val="7920" w:id="1828139919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fitText w:val="7920" w:id="1828139919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fitText w:val="7920" w:id="1828139919"/>
          <w:lang w:val="en-US" w:eastAsia="zh-CN"/>
        </w:rPr>
        <w:t>度环境监测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fitText w:val="7920" w:id="1828139919"/>
          <w:lang w:eastAsia="zh-CN"/>
        </w:rPr>
        <w:t>仪器设备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fitText w:val="7920" w:id="1828139919"/>
        </w:rPr>
        <w:t>检定校准项目</w:t>
      </w:r>
    </w:p>
    <w:p w14:paraId="15FF8DA5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  <w:lang w:eastAsia="zh-CN"/>
        </w:rPr>
        <w:t>询</w:t>
      </w:r>
    </w:p>
    <w:p w14:paraId="597593BE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  <w:t>价</w:t>
      </w:r>
    </w:p>
    <w:p w14:paraId="5D70999A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eastAsia" w:eastAsia="仿宋" w:cs="Times New Roman"/>
          <w:b/>
          <w:bCs/>
          <w:color w:val="auto"/>
          <w:kern w:val="2"/>
          <w:sz w:val="72"/>
          <w:szCs w:val="72"/>
          <w:lang w:val="en-US" w:eastAsia="zh-CN"/>
        </w:rPr>
      </w:pPr>
      <w:r>
        <w:rPr>
          <w:rFonts w:hint="eastAsia" w:eastAsia="仿宋" w:cs="Times New Roman"/>
          <w:b/>
          <w:bCs/>
          <w:color w:val="auto"/>
          <w:kern w:val="2"/>
          <w:sz w:val="72"/>
          <w:szCs w:val="72"/>
          <w:lang w:val="en-US" w:eastAsia="zh-CN"/>
        </w:rPr>
        <w:t>采</w:t>
      </w:r>
    </w:p>
    <w:p w14:paraId="283D2178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eastAsia" w:ascii="Times New Roman" w:hAnsi="Times New Roman" w:eastAsia="仿宋" w:cs="Times New Roman"/>
          <w:b/>
          <w:bCs/>
          <w:color w:val="auto"/>
          <w:kern w:val="2"/>
          <w:sz w:val="72"/>
          <w:szCs w:val="72"/>
          <w:lang w:val="en-US" w:eastAsia="zh-CN"/>
        </w:rPr>
      </w:pPr>
      <w:r>
        <w:rPr>
          <w:rFonts w:hint="eastAsia" w:eastAsia="仿宋" w:cs="Times New Roman"/>
          <w:b/>
          <w:bCs/>
          <w:color w:val="auto"/>
          <w:kern w:val="2"/>
          <w:sz w:val="72"/>
          <w:szCs w:val="72"/>
          <w:lang w:val="en-US" w:eastAsia="zh-CN"/>
        </w:rPr>
        <w:t>购</w:t>
      </w:r>
    </w:p>
    <w:p w14:paraId="4B424F63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  <w:t>申</w:t>
      </w:r>
    </w:p>
    <w:p w14:paraId="25C468AE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  <w:t>请</w:t>
      </w:r>
    </w:p>
    <w:p w14:paraId="4391763B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  <w:t>文</w:t>
      </w:r>
    </w:p>
    <w:p w14:paraId="6F7DC5CC">
      <w:pPr>
        <w:widowControl w:val="0"/>
        <w:autoSpaceDE w:val="0"/>
        <w:autoSpaceDN w:val="0"/>
        <w:adjustRightInd w:val="0"/>
        <w:snapToGrid/>
        <w:spacing w:after="0" w:line="72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  <w:lang w:val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72"/>
          <w:szCs w:val="72"/>
        </w:rPr>
        <w:t>件</w:t>
      </w:r>
    </w:p>
    <w:p w14:paraId="212BFC19">
      <w:pPr>
        <w:autoSpaceDE w:val="0"/>
        <w:autoSpaceDN w:val="0"/>
        <w:adjustRightInd w:val="0"/>
        <w:spacing w:line="500" w:lineRule="exact"/>
        <w:ind w:firstLine="64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zh-CN"/>
        </w:rPr>
      </w:pPr>
    </w:p>
    <w:p w14:paraId="793F5EA3">
      <w:pPr>
        <w:autoSpaceDE w:val="0"/>
        <w:autoSpaceDN w:val="0"/>
        <w:adjustRightInd w:val="0"/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u w:val="singl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pacing w:val="60"/>
          <w:kern w:val="0"/>
          <w:sz w:val="36"/>
          <w:szCs w:val="36"/>
          <w:lang w:val="zh-CN"/>
        </w:rPr>
        <w:t>采购人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lang w:val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u w:val="single"/>
          <w:lang w:val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u w:val="single"/>
        </w:rPr>
        <w:t>攀枝花市生态环境局</w:t>
      </w:r>
    </w:p>
    <w:p w14:paraId="6C13CC8F">
      <w:pPr>
        <w:autoSpaceDE w:val="0"/>
        <w:autoSpaceDN w:val="0"/>
        <w:adjustRightInd w:val="0"/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lang w:val="zh-CN"/>
        </w:rPr>
        <w:t>询价申请人：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u w:val="single"/>
          <w:lang w:val="zh-CN"/>
        </w:rPr>
        <w:t xml:space="preserve">          （盖章）</w:t>
      </w:r>
    </w:p>
    <w:p w14:paraId="5FF23265">
      <w:pPr>
        <w:autoSpaceDE w:val="0"/>
        <w:autoSpaceDN w:val="0"/>
        <w:adjustRightInd w:val="0"/>
        <w:spacing w:line="500" w:lineRule="exact"/>
        <w:ind w:firstLine="640"/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u w:val="single"/>
          <w:lang w:val="zh-CN"/>
        </w:rPr>
      </w:pPr>
    </w:p>
    <w:p w14:paraId="4E0C041E">
      <w:pPr>
        <w:autoSpaceDE w:val="0"/>
        <w:autoSpaceDN w:val="0"/>
        <w:adjustRightInd w:val="0"/>
        <w:spacing w:line="5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6"/>
          <w:szCs w:val="36"/>
          <w:lang w:val="zh-CN"/>
        </w:rPr>
        <w:t>年     月     日</w:t>
      </w:r>
    </w:p>
    <w:p w14:paraId="2FDAE129">
      <w:pPr>
        <w:pStyle w:val="2"/>
        <w:rPr>
          <w:rFonts w:hint="default" w:ascii="Times New Roman" w:hAnsi="Times New Roman" w:cs="Times New Roman"/>
          <w:color w:val="auto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FE1BAD3">
      <w:pPr>
        <w:spacing w:line="500" w:lineRule="exact"/>
        <w:ind w:right="-191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  <w:t>报 价 函</w:t>
      </w:r>
    </w:p>
    <w:p w14:paraId="4A61D301">
      <w:pPr>
        <w:spacing w:line="500" w:lineRule="exact"/>
        <w:ind w:right="-191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 w14:paraId="4185346B">
      <w:pPr>
        <w:spacing w:line="500" w:lineRule="exact"/>
        <w:ind w:right="-191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致：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攀枝花市生态环境局</w:t>
      </w:r>
    </w:p>
    <w:p w14:paraId="1B69E880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58768335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我单位仔细研究了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询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价文件和项目的基本情况，根据本单位的实际情况，承接《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攀枝花市东区生态环境监测站</w:t>
      </w:r>
      <w:r>
        <w:rPr>
          <w:rFonts w:hint="eastAsia" w:eastAsia="仿宋_GB2312" w:cs="Times New Roman"/>
          <w:bCs/>
          <w:color w:val="auto"/>
          <w:sz w:val="28"/>
          <w:szCs w:val="28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度环境监测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eastAsia="zh-CN"/>
        </w:rPr>
        <w:t>仪器设备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检定校准项目》，报价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¥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元（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lang w:val="en-US" w:eastAsia="zh-CN"/>
        </w:rPr>
        <w:t>大写：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）。（附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</w:rPr>
        <w:t>技术参数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lang w:val="en-US" w:eastAsia="zh-CN"/>
        </w:rPr>
        <w:t>响应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</w:rPr>
        <w:t>及报价清单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）</w:t>
      </w:r>
    </w:p>
    <w:p w14:paraId="55B13E73"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0210167E"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561E20C1">
      <w:pPr>
        <w:spacing w:line="600" w:lineRule="exact"/>
        <w:ind w:firstLine="1960" w:firstLineChars="700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询价申请人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（盖章）：</w:t>
      </w:r>
    </w:p>
    <w:p w14:paraId="7CB44E8D">
      <w:pPr>
        <w:spacing w:line="600" w:lineRule="exact"/>
        <w:ind w:firstLine="1960" w:firstLineChars="7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法定代表人或委托代理人（签字）：</w:t>
      </w:r>
    </w:p>
    <w:p w14:paraId="53D3E5EB">
      <w:pPr>
        <w:spacing w:line="600" w:lineRule="exact"/>
        <w:ind w:firstLine="1960" w:firstLineChars="70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  <w:t>联系电话：</w:t>
      </w:r>
    </w:p>
    <w:p w14:paraId="2F44591E">
      <w:pPr>
        <w:spacing w:line="600" w:lineRule="exact"/>
        <w:ind w:firstLine="1960" w:firstLineChars="7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    期：     年     月     日</w:t>
      </w:r>
    </w:p>
    <w:p w14:paraId="514E9E2F"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0C24BE0"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en-US" w:eastAsia="zh-CN"/>
        </w:rPr>
        <w:t>攀枝花市东区生态环境监测站</w:t>
      </w:r>
      <w:r>
        <w:rPr>
          <w:rFonts w:hint="eastAsia" w:eastAsia="仿宋_GB2312" w:cs="Times New Roman"/>
          <w:b/>
          <w:bCs/>
          <w:color w:val="auto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en-US" w:eastAsia="zh-CN"/>
        </w:rPr>
        <w:t>年度环境监测仪器设备检定校准项目</w:t>
      </w:r>
      <w:r>
        <w:rPr>
          <w:rFonts w:hint="eastAsia" w:eastAsia="仿宋_GB2312" w:cs="Times New Roman"/>
          <w:b/>
          <w:bCs/>
          <w:color w:val="auto"/>
          <w:sz w:val="44"/>
          <w:szCs w:val="44"/>
          <w:lang w:val="en-US" w:eastAsia="zh-CN"/>
        </w:rPr>
        <w:t>待检仪器设备及量具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  <w:t>报价清单</w:t>
      </w:r>
    </w:p>
    <w:p w14:paraId="61091AC5">
      <w:pPr>
        <w:widowControl/>
        <w:jc w:val="left"/>
        <w:textAlignment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24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bidi="ar"/>
        </w:rPr>
        <w:t xml:space="preserve">报价单位名称：（盖章）            </w:t>
      </w:r>
      <w:r>
        <w:rPr>
          <w:rFonts w:hint="eastAsia" w:eastAsia="仿宋_GB2312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8"/>
          <w:szCs w:val="28"/>
          <w:lang w:bidi="ar"/>
        </w:rPr>
        <w:t>报价时间：    年   月   日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046"/>
        <w:gridCol w:w="1428"/>
        <w:gridCol w:w="2077"/>
        <w:gridCol w:w="1627"/>
        <w:gridCol w:w="1566"/>
        <w:gridCol w:w="750"/>
        <w:gridCol w:w="651"/>
        <w:gridCol w:w="1061"/>
        <w:gridCol w:w="2195"/>
      </w:tblGrid>
      <w:tr w14:paraId="3CE8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EDA5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kern w:val="2"/>
                <w:lang w:val="en-US" w:eastAsia="zh-CN" w:bidi="ar"/>
              </w:rPr>
              <w:t>序号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F58D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kern w:val="2"/>
                <w:lang w:val="en-US" w:eastAsia="zh-CN" w:bidi="ar"/>
              </w:rPr>
              <w:t>器具名称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12E79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kern w:val="2"/>
                <w:lang w:val="en-US" w:eastAsia="zh-CN" w:bidi="ar"/>
              </w:rPr>
              <w:t>型号/规格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079F3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kern w:val="2"/>
                <w:lang w:val="en-US" w:eastAsia="zh-CN" w:bidi="ar"/>
              </w:rPr>
              <w:t>出厂编号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B000F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Times New Roman" w:hAnsi="Times New Roman" w:cs="Times New Roman"/>
                <w:kern w:val="2"/>
                <w:lang w:val="en-US" w:eastAsia="zh-CN" w:bidi="ar"/>
              </w:rPr>
              <w:t>出具证书类型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915C1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服务方式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018A0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E4F78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B9EC1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单项合计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6C94A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85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FB0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9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气相分子吸收光谱仪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7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14100685A001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68B30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E34D1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D8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ACC0AB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0A28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DC9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304C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D28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9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7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BGZ-240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200122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FF73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91C37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9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2205C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7DCD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B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至少包括温度点：</w:t>
            </w:r>
          </w:p>
          <w:p w14:paraId="76C1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105℃、110℃、130℃、180℃</w:t>
            </w:r>
          </w:p>
        </w:tc>
      </w:tr>
      <w:tr w14:paraId="3EA4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BCC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6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3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BGZ-240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A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200121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37425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ACAAB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2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785CD8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B336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0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至少包括温度点：</w:t>
            </w:r>
          </w:p>
          <w:p w14:paraId="7C2F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105℃、110℃、130℃、180℃</w:t>
            </w:r>
          </w:p>
        </w:tc>
      </w:tr>
      <w:tr w14:paraId="1E28D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EC9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4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万分之一天平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8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ME204E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0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B934156454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8C4F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499B0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3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2EBAC4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D9C7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47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6E32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41B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A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万分之一天平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C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ME204E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5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B9341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44661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C4E76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54D02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B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64A0EC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6617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3C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7FEA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547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6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百分之一电子天平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3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HZY-3202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9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AB82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2E41C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3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689FB4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5CE1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B6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070E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6D4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9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百分之一电子天平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1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HZY-3202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4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3255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D6AB2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7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81E7B7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3669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F0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4B10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176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D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数显温度计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0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HTC-2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E7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784E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56FC8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7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1A4646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84E3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F5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4EB9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50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F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米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8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5D44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BF1B8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5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E2EBD2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74C8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3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7B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71E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4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百分之一天平砝码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2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，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F1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级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3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BB1F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F34F8E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个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122E1C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E800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9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72C3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1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F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万分之一天平砝码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C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200g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，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F1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级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C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51B06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6775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4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个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5035FD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40F6A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9D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35FB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EC2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D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高原型空盒气压表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442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FE743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C90BB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0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8168AC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5B9F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38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7E2E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B41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E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紫外可见</w:t>
            </w:r>
            <w:r>
              <w:rPr>
                <w:rStyle w:val="13"/>
                <w:rFonts w:hAnsi="宋体"/>
                <w:snapToGrid w:val="0"/>
                <w:color w:val="auto"/>
                <w:lang w:val="en-US" w:eastAsia="zh-CN" w:bidi="ar"/>
              </w:rPr>
              <w:t>分光光度计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C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TU-1950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9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29-1950-01-0055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4C54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3C942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B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59C3D2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8738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F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包括紫外和可见光</w:t>
            </w:r>
          </w:p>
        </w:tc>
      </w:tr>
      <w:tr w14:paraId="7D28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293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E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紫外可见</w:t>
            </w:r>
            <w:r>
              <w:rPr>
                <w:rStyle w:val="13"/>
                <w:rFonts w:hAnsi="宋体"/>
                <w:snapToGrid w:val="0"/>
                <w:color w:val="auto"/>
                <w:lang w:val="en-US" w:eastAsia="zh-CN" w:bidi="ar"/>
              </w:rPr>
              <w:t>分光光度计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9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TU-1950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D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29-1950-01-0060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E4F4F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01516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7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4DADD3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3187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D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包括紫外和可见光</w:t>
            </w:r>
          </w:p>
        </w:tc>
      </w:tr>
      <w:tr w14:paraId="67BF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02C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C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DR1900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便携式可见分光光度计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D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DR1900-05C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6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201360001011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11E4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6DD5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2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2CC531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296CA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DA1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F0B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7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A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3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1EFA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CA32B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0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00B8D0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D51BE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1C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1B29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175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5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C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WS-A1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型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2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EFAA9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26CAF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B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C48A49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54BF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C7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15E0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8D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9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减压阀（压力表）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D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PRESSURE GAUGF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3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管径</w:t>
            </w:r>
            <w:r>
              <w:rPr>
                <w:rStyle w:val="12"/>
                <w:rFonts w:eastAsia="仿宋_GB2312"/>
                <w:snapToGrid w:val="0"/>
                <w:color w:val="auto"/>
                <w:lang w:val="en-US" w:eastAsia="zh-CN" w:bidi="ar"/>
              </w:rPr>
              <w:t>:4mm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144B4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0038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F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套（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个）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B78BEA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420C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44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6B16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1E0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3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减压阀（压力表）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氧气表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7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管径</w:t>
            </w:r>
            <w:r>
              <w:rPr>
                <w:rStyle w:val="12"/>
                <w:rFonts w:eastAsia="仿宋_GB2312"/>
                <w:snapToGrid w:val="0"/>
                <w:color w:val="auto"/>
                <w:lang w:val="en-US" w:eastAsia="zh-CN" w:bidi="ar"/>
              </w:rPr>
              <w:t>:4mm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6A755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D6059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0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套（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个）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2B6DF6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BB75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AC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2890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8F0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1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减压阀（压力表）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9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SR1521N-125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D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管径</w:t>
            </w:r>
            <w:r>
              <w:rPr>
                <w:rStyle w:val="12"/>
                <w:rFonts w:eastAsia="仿宋_GB2312"/>
                <w:snapToGrid w:val="0"/>
                <w:color w:val="auto"/>
                <w:lang w:val="en-US" w:eastAsia="zh-CN" w:bidi="ar"/>
              </w:rPr>
              <w:t>:2.5mm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810F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B6699E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D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套（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个）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2DF89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4F96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1D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1E66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655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3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7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5-50ul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6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YE203AM0B4550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C51B9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BA1D7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4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F822CB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67EA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B5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1944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958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E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4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8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YEAA6AB0007339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69DD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EF046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6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059B44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0C33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3D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76B4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434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4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7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1000-5000ul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E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YE206AQ0001784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500A0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24B26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5CC0EA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4A40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A5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5287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D2A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7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B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1000-5000ul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4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YE201AM0100269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F4800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CE0DB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3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3C1F5E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7F9E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E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6B14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16F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C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A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100-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1000ul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7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YEAA6AB0007340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DB35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D400F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C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CB42AF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3ADE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36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654A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E9F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0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A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100-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1000ul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YEAA6AB0007341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60324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37ABF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B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E9D67A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167F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3B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4BD3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BF7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7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D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1000-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5000ul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1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YE206AQ0001783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E332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B96D1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B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264647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6B2C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9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4C69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D2A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B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5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1000-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5000ul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2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YE206AQ0001801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8B1C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55CAB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7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D83B1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E5ED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6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</w:p>
        </w:tc>
      </w:tr>
      <w:tr w14:paraId="2C57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8DC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9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2C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2-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10mL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B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YE204AL0657124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2583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5EDDF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3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4AC80F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1F18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7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566C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91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8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5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2-</w:t>
            </w:r>
            <w:r>
              <w:rPr>
                <w:rStyle w:val="12"/>
                <w:rFonts w:eastAsia="宋体"/>
                <w:snapToGrid w:val="0"/>
                <w:color w:val="auto"/>
                <w:lang w:val="en-US" w:eastAsia="zh-CN" w:bidi="ar"/>
              </w:rPr>
              <w:t>10mL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7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YE204AL0657125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7983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03CD9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9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B76FC8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4A89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0D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1398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47C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3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台式电导率仪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5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DDSJ-308F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9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611421NB124090113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E6C4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5F6FD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5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24FC56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9E06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A7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45DB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E74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A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高压蒸汽灭菌锅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F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LDZH-100L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6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100G200130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D7E2F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75F7F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F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2DB3E2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89E2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B1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6D48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E2D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D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高压蒸汽灭菌锅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3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LDZH-100L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7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100G200132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1794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E2479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A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4B3B92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7AAA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D1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5526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4B5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6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便携式</w:t>
            </w:r>
            <w:r>
              <w:rPr>
                <w:rStyle w:val="9"/>
                <w:rFonts w:hint="eastAsia" w:ascii="仿宋_GB2312" w:hAnsi="仿宋_GB2312" w:eastAsia="仿宋_GB2312" w:cs="仿宋_GB2312"/>
                <w:snapToGrid w:val="0"/>
                <w:color w:val="auto"/>
                <w:lang w:val="en-US" w:eastAsia="zh-CN" w:bidi="ar"/>
              </w:rPr>
              <w:t>电导率仪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A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DDBJ-350F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F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611723NB024080083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1F73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49355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B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A92030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73E4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31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5DBD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F85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E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浊度计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5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WZS-186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A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670600N0020040021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840E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ED980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5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578FBC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0DCAA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39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0A61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194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7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离子计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PXSJ-216F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F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621421NB42407016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CB3E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734B7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C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51C2F2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7612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C3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7C15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69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便携式溶解氧仪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6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JPBJ-609L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A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630800N0020050056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715F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41D11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B7D752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A537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21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2A21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1B5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B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便携式溶解氧仪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0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JPBJ-609L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B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630800N0020050054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1B5C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64535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9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E6AB00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5D77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89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5BAE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5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2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水温计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D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BTW-10</w:t>
            </w:r>
            <w:r>
              <w:rPr>
                <w:rStyle w:val="14"/>
                <w:snapToGrid w:val="0"/>
                <w:color w:val="auto"/>
                <w:lang w:val="en-US" w:eastAsia="zh-CN" w:bidi="ar"/>
              </w:rPr>
              <w:t>不锈钢水温计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1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4725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EDA60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9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EFF08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FE8D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68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699D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193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1A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酸度计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2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PHSJ-6L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9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602319N0020050013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1840D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B994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9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AA0E71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2A7A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A9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3D69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432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7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便携式酸度计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2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PHBJ-261L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4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602500N0020040019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59B29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B7F74E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A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17EC8E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12DC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A9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05B6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6D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7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便携式酸度计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5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PHBJ-261L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5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602500N002004001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bookmarkStart w:id="2" w:name="_GoBack"/>
            <w:bookmarkEnd w:id="2"/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BD459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C4D01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B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066CC3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89C8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B2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0887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B6C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1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旋杯式流速测算仪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C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CQS.LCY-2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型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17067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D7E15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26B61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D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46ECE8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DE07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99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7D56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F66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D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旋杯式流速测算仪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B7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CQS.LCY-2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型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C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CEDE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9E8BA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C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B845C7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6F1F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DD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 w14:paraId="7392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568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E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电热恒温水槽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3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SSW-600-2S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ED42C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E76A1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E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F46CAE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5110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E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至少包括温度点</w:t>
            </w:r>
          </w:p>
          <w:p w14:paraId="3CF0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25℃、35℃</w:t>
            </w:r>
          </w:p>
        </w:tc>
      </w:tr>
      <w:tr w14:paraId="42D1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19C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0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电热恒温水槽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1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SSW-600-2S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20080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62A2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37FE0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A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801F73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6C92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6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至少包括温度点</w:t>
            </w:r>
          </w:p>
          <w:p w14:paraId="78A3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25℃、35℃</w:t>
            </w:r>
          </w:p>
        </w:tc>
      </w:tr>
      <w:tr w14:paraId="71D1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3A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7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A6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SPX-250BIII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8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2007713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40B1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FB924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B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E0AAAE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F55B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B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至少包括温度点</w:t>
            </w:r>
          </w:p>
          <w:p w14:paraId="0BA5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20℃、37℃、44.5℃</w:t>
            </w:r>
          </w:p>
        </w:tc>
      </w:tr>
      <w:tr w14:paraId="44CA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563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/>
              <w:snapToGrid/>
              <w:spacing w:after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5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B1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SPX-250BIII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3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2007714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3F06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□检定□校准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5726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7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Ansi="Times New Roman"/>
                <w:snapToGrid w:val="0"/>
                <w:color w:val="auto"/>
                <w:lang w:val="en-US" w:eastAsia="zh-CN" w:bidi="ar"/>
              </w:rPr>
              <w:t>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8762FF">
            <w:pPr>
              <w:widowControl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6463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0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至少包括温度点</w:t>
            </w:r>
          </w:p>
          <w:p w14:paraId="4F0D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20℃、37℃、44.5℃</w:t>
            </w:r>
          </w:p>
        </w:tc>
      </w:tr>
      <w:tr w14:paraId="11CD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D67F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总计金额（人民币）：大写：                                           小写：</w:t>
            </w:r>
          </w:p>
        </w:tc>
      </w:tr>
    </w:tbl>
    <w:p w14:paraId="1E018725">
      <w:pPr>
        <w:spacing w:line="500" w:lineRule="exac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/>
        </w:rPr>
        <w:t>注：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须勾选出具证书类型和服务方式。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证书优先级为检定证书&gt;校准证书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。</w:t>
      </w:r>
    </w:p>
    <w:p w14:paraId="16F271CE">
      <w:pPr>
        <w:spacing w:line="240" w:lineRule="auto"/>
        <w:ind w:right="-191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  <w:t>承 诺 函</w:t>
      </w:r>
    </w:p>
    <w:p w14:paraId="116BCD68">
      <w:pPr>
        <w:spacing w:line="240" w:lineRule="auto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u w:val="single"/>
        </w:rPr>
        <w:t>攀枝花市生态环境局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：</w:t>
      </w:r>
    </w:p>
    <w:p w14:paraId="21F102BB">
      <w:pPr>
        <w:spacing w:line="240" w:lineRule="auto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本公司作为本次采购项目的投标人，郑重承诺具备以下条件：</w:t>
      </w:r>
    </w:p>
    <w:p w14:paraId="22BBA23E">
      <w:pPr>
        <w:numPr>
          <w:ilvl w:val="0"/>
          <w:numId w:val="2"/>
        </w:numPr>
        <w:spacing w:line="240" w:lineRule="auto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具有独立承担民事责任的能力；</w:t>
      </w:r>
    </w:p>
    <w:p w14:paraId="48FE8892">
      <w:pPr>
        <w:numPr>
          <w:ilvl w:val="0"/>
          <w:numId w:val="2"/>
        </w:numPr>
        <w:spacing w:line="240" w:lineRule="auto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具有良好的商业信誉和健全的财务会计制度；</w:t>
      </w:r>
    </w:p>
    <w:p w14:paraId="59ADC130">
      <w:pPr>
        <w:numPr>
          <w:ilvl w:val="0"/>
          <w:numId w:val="2"/>
        </w:numPr>
        <w:spacing w:line="240" w:lineRule="auto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具有履行合同所必需的能力；</w:t>
      </w:r>
    </w:p>
    <w:p w14:paraId="31705350">
      <w:pPr>
        <w:numPr>
          <w:ilvl w:val="0"/>
          <w:numId w:val="2"/>
        </w:numPr>
        <w:spacing w:line="240" w:lineRule="auto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有依法缴纳税收和社会保障资金的良好记录；</w:t>
      </w:r>
    </w:p>
    <w:p w14:paraId="41DEB17B">
      <w:pPr>
        <w:numPr>
          <w:ilvl w:val="0"/>
          <w:numId w:val="2"/>
        </w:numPr>
        <w:spacing w:line="240" w:lineRule="auto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参加政府采购活动前三年内，在经营活动中没有重大违法记录；</w:t>
      </w:r>
    </w:p>
    <w:p w14:paraId="6EB882A8">
      <w:pPr>
        <w:numPr>
          <w:ilvl w:val="0"/>
          <w:numId w:val="2"/>
        </w:numPr>
        <w:spacing w:line="240" w:lineRule="auto"/>
        <w:ind w:firstLine="420" w:firstLineChars="0"/>
        <w:jc w:val="both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在项目实施过程中由我方造成的一切事故、损失及其后果由我方承担；</w:t>
      </w:r>
    </w:p>
    <w:p w14:paraId="18855B2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3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全部仪器设备采用相应标准的保护措施进行包装，适合于长途运输，能够经受多次搬运，并具备防湿、防潮、防晒、防震等保护措施。</w:t>
      </w:r>
    </w:p>
    <w:p w14:paraId="7782EFE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3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我方按照采购人要求的时间内，按质按量及时完成仪器设备检定工作，并及时配送</w:t>
      </w:r>
      <w:r>
        <w:rPr>
          <w:rFonts w:hint="eastAsia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指定的交货地点，双方共同开箱进行清点和验收。</w:t>
      </w:r>
    </w:p>
    <w:p w14:paraId="3419291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93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因设备运输、邮寄、非正常操作等原因导致仪器、器皿损坏的出现损坏，我方负责维修或赔偿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，并完成相应仪器、器皿的二次检定或校准。</w:t>
      </w:r>
    </w:p>
    <w:p w14:paraId="16662048">
      <w:pPr>
        <w:spacing w:line="240" w:lineRule="auto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</w:p>
    <w:p w14:paraId="2E3CA534">
      <w:pPr>
        <w:spacing w:line="240" w:lineRule="auto"/>
        <w:ind w:firstLine="422" w:firstLineChars="150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本公司对上述承诺的真实性负责。如有虚假，将依法承担相应责任。</w:t>
      </w:r>
    </w:p>
    <w:p w14:paraId="6E51449E">
      <w:pPr>
        <w:spacing w:line="240" w:lineRule="auto"/>
        <w:rPr>
          <w:rFonts w:hint="default" w:ascii="Times New Roman" w:hAnsi="Times New Roman" w:eastAsia="仿宋" w:cs="Times New Roman"/>
          <w:color w:val="auto"/>
          <w:sz w:val="28"/>
        </w:rPr>
      </w:pPr>
    </w:p>
    <w:p w14:paraId="7510E4E6">
      <w:pPr>
        <w:adjustRightInd w:val="0"/>
        <w:spacing w:line="240" w:lineRule="auto"/>
        <w:ind w:firstLine="0" w:firstLineChars="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报价人名称：（盖章）</w:t>
      </w:r>
    </w:p>
    <w:p w14:paraId="13BB9BCE">
      <w:pPr>
        <w:adjustRightInd w:val="0"/>
        <w:spacing w:line="240" w:lineRule="auto"/>
        <w:ind w:firstLine="1960" w:firstLineChars="700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法定代表人或授权代表（签字或盖章）：</w:t>
      </w:r>
    </w:p>
    <w:p w14:paraId="27DE7746">
      <w:pPr>
        <w:autoSpaceDE w:val="0"/>
        <w:autoSpaceDN w:val="0"/>
        <w:adjustRightInd w:val="0"/>
        <w:spacing w:line="240" w:lineRule="auto"/>
        <w:ind w:firstLine="3640" w:firstLineChars="1300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日期：      年     月      日</w:t>
      </w:r>
    </w:p>
    <w:p w14:paraId="3F08635A">
      <w:pPr>
        <w:autoSpaceDE w:val="0"/>
        <w:autoSpaceDN w:val="0"/>
        <w:adjustRightInd w:val="0"/>
        <w:spacing w:line="500" w:lineRule="exact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34828A7">
      <w:pPr>
        <w:spacing w:line="500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  <w:bookmarkStart w:id="0" w:name="_Toc19095"/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  <w:t>单位法人营业执照或社会团体法人</w:t>
      </w:r>
      <w:bookmarkEnd w:id="0"/>
    </w:p>
    <w:p w14:paraId="05E6B8B0">
      <w:pPr>
        <w:spacing w:line="500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en-US" w:eastAsia="zh-CN"/>
        </w:rPr>
      </w:pPr>
      <w:bookmarkStart w:id="1" w:name="_Toc27607"/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  <w:t>登记证书</w:t>
      </w:r>
      <w:bookmarkEnd w:id="1"/>
      <w:r>
        <w:rPr>
          <w:rFonts w:hint="eastAsia" w:eastAsia="仿宋_GB2312" w:cs="Times New Roman"/>
          <w:b/>
          <w:bCs/>
          <w:color w:val="auto"/>
          <w:sz w:val="44"/>
          <w:szCs w:val="44"/>
          <w:lang w:val="zh-CN"/>
        </w:rPr>
        <w:t>、</w:t>
      </w:r>
      <w:r>
        <w:rPr>
          <w:rFonts w:hint="eastAsia" w:eastAsia="仿宋_GB2312" w:cs="Times New Roman"/>
          <w:b/>
          <w:bCs/>
          <w:color w:val="auto"/>
          <w:sz w:val="44"/>
          <w:szCs w:val="44"/>
          <w:lang w:val="en-US" w:eastAsia="zh-CN"/>
        </w:rPr>
        <w:t>资质证书</w:t>
      </w:r>
    </w:p>
    <w:p w14:paraId="5A647CD1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7F35782C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71ABF592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2A8D458D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11073923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24DBBEB7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16511534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57FD58CB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236333B5"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</w:p>
    <w:p w14:paraId="5F713A72">
      <w:pPr>
        <w:widowControl w:val="0"/>
        <w:spacing w:after="0" w:line="360" w:lineRule="auto"/>
        <w:jc w:val="both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 w14:paraId="28F5C4CD">
      <w:pPr>
        <w:spacing w:line="500" w:lineRule="exact"/>
        <w:ind w:firstLine="0" w:firstLineChars="0"/>
        <w:jc w:val="left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0241761C">
      <w:pPr>
        <w:spacing w:line="5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175D5D79">
      <w:pPr>
        <w:spacing w:line="5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191EFA8D">
      <w:pPr>
        <w:spacing w:line="5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7F0A7717">
      <w:pPr>
        <w:spacing w:line="500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  <w:r>
        <w:rPr>
          <w:rFonts w:hint="eastAsia" w:eastAsia="仿宋_GB2312" w:cs="Times New Roman"/>
          <w:b/>
          <w:bCs/>
          <w:color w:val="auto"/>
          <w:sz w:val="44"/>
          <w:szCs w:val="44"/>
          <w:lang w:val="en-US" w:eastAsia="zh-CN"/>
        </w:rPr>
        <w:t>分包实施协作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  <w:t>单位法人营业执照或社会团体法人</w:t>
      </w:r>
    </w:p>
    <w:p w14:paraId="58E71954">
      <w:pPr>
        <w:spacing w:line="500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lang w:val="zh-CN"/>
        </w:rPr>
        <w:t>登记证书</w:t>
      </w:r>
      <w:r>
        <w:rPr>
          <w:rFonts w:hint="eastAsia" w:eastAsia="仿宋_GB2312" w:cs="Times New Roman"/>
          <w:b/>
          <w:bCs/>
          <w:color w:val="auto"/>
          <w:sz w:val="44"/>
          <w:szCs w:val="44"/>
          <w:lang w:val="zh-CN"/>
        </w:rPr>
        <w:t>、</w:t>
      </w:r>
      <w:r>
        <w:rPr>
          <w:rFonts w:hint="eastAsia" w:eastAsia="仿宋_GB2312" w:cs="Times New Roman"/>
          <w:b/>
          <w:bCs/>
          <w:color w:val="auto"/>
          <w:sz w:val="44"/>
          <w:szCs w:val="44"/>
          <w:lang w:val="en-US" w:eastAsia="zh-CN"/>
        </w:rPr>
        <w:t>资质证书</w:t>
      </w:r>
    </w:p>
    <w:p w14:paraId="1A13E5FA">
      <w:pPr>
        <w:spacing w:line="5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 w14:paraId="7FDB61FA">
      <w:pPr>
        <w:rPr>
          <w:rFonts w:hint="default" w:ascii="Times New Roman" w:hAnsi="Times New Roman" w:cs="Times New Roman"/>
          <w:color w:val="auto"/>
        </w:rPr>
      </w:pPr>
    </w:p>
    <w:p w14:paraId="08E3D527"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footerReference r:id="rId5" w:type="default"/>
      <w:type w:val="oddPage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088CFB-5E67-4382-99F9-4F6CD7FA7E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4E7605C-2FC4-4072-B62F-DDFAD3BE01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56D3AB-EBE2-496B-B930-CFF767A7A2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F816AF-1E6C-48C7-891E-5BB3E0074B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9E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BB905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BB905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B06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38A72F"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微软雅黑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38A72F"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eastAsia="微软雅黑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微软雅黑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微软雅黑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微软雅黑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微软雅黑"/>
                        <w:lang w:eastAsia="zh-CN"/>
                      </w:rPr>
                      <w:t>1</w:t>
                    </w:r>
                    <w:r>
                      <w:rPr>
                        <w:rFonts w:hint="eastAsia" w:eastAsia="微软雅黑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微软雅黑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9F2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17DF3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117DF3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3C51E"/>
    <w:multiLevelType w:val="singleLevel"/>
    <w:tmpl w:val="0593C51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46287A5C"/>
    <w:multiLevelType w:val="singleLevel"/>
    <w:tmpl w:val="46287A5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jVjYmU2Mjk1ZDczZTJiZmNiMDhlZDI4OTI3NDEifQ=="/>
  </w:docVars>
  <w:rsids>
    <w:rsidRoot w:val="47BB28E1"/>
    <w:rsid w:val="009156D5"/>
    <w:rsid w:val="0EC81AB0"/>
    <w:rsid w:val="10C326E3"/>
    <w:rsid w:val="11710354"/>
    <w:rsid w:val="12C0535F"/>
    <w:rsid w:val="153B75EF"/>
    <w:rsid w:val="15797BF2"/>
    <w:rsid w:val="1821520B"/>
    <w:rsid w:val="1CAE0340"/>
    <w:rsid w:val="1FFF7032"/>
    <w:rsid w:val="23505393"/>
    <w:rsid w:val="2B7D066F"/>
    <w:rsid w:val="2D3372D9"/>
    <w:rsid w:val="30462D62"/>
    <w:rsid w:val="308E015C"/>
    <w:rsid w:val="313736AF"/>
    <w:rsid w:val="31DA7752"/>
    <w:rsid w:val="37B22EAA"/>
    <w:rsid w:val="39FE532E"/>
    <w:rsid w:val="3A625B1A"/>
    <w:rsid w:val="3CB91925"/>
    <w:rsid w:val="3DDA4469"/>
    <w:rsid w:val="3DEA15FD"/>
    <w:rsid w:val="3DEB2A2A"/>
    <w:rsid w:val="3ED52694"/>
    <w:rsid w:val="3EEA45DC"/>
    <w:rsid w:val="40A4471C"/>
    <w:rsid w:val="41A757A6"/>
    <w:rsid w:val="421B5F23"/>
    <w:rsid w:val="42F60DEE"/>
    <w:rsid w:val="430A2F0B"/>
    <w:rsid w:val="45FE383A"/>
    <w:rsid w:val="47BB28E1"/>
    <w:rsid w:val="48B92CF8"/>
    <w:rsid w:val="4A724B4B"/>
    <w:rsid w:val="53105309"/>
    <w:rsid w:val="5A1B0387"/>
    <w:rsid w:val="5B5734D5"/>
    <w:rsid w:val="60F621AA"/>
    <w:rsid w:val="62B56481"/>
    <w:rsid w:val="631156B9"/>
    <w:rsid w:val="6623607B"/>
    <w:rsid w:val="6B887AD6"/>
    <w:rsid w:val="6D021FA9"/>
    <w:rsid w:val="71586D2F"/>
    <w:rsid w:val="75E66083"/>
    <w:rsid w:val="7AC02ACE"/>
    <w:rsid w:val="7C146AFE"/>
    <w:rsid w:val="7F1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2042</Words>
  <Characters>2822</Characters>
  <Lines>0</Lines>
  <Paragraphs>0</Paragraphs>
  <TotalTime>0</TotalTime>
  <ScaleCrop>false</ScaleCrop>
  <LinksUpToDate>false</LinksUpToDate>
  <CharactersWithSpaces>3058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2024-09-18T03:43:00Z</dcterms:created>
  <dc:creator>wahk</dc:creator>
  <cp:lastModifiedBy>wahk</cp:lastModifiedBy>
  <dcterms:modified xsi:type="dcterms:W3CDTF">2025-08-06T07:17:01Z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C6B7E4FCE3EF4468ACC295406930D953_11</vt:lpwstr>
  </property>
  <property fmtid="{D5CDD505-2E9C-101B-9397-08002B2CF9AE}" pid="4" name="KSOTemplateDocerSaveRecord">
    <vt:lpwstr>eyJoZGlkIjoiOTU0YjVjYmU2Mjk1ZDczZTJiZmNiMDhlZDI4OTI3NDEiLCJ1c2VySWQiOiIyNzUwMDYxMzMifQ==</vt:lpwstr>
  </property>
</Properties>
</file>