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ABF3B">
      <w:pPr>
        <w:jc w:val="center"/>
        <w:rPr>
          <w:rFonts w:hint="eastAsia" w:ascii="黑体" w:eastAsia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eastAsia="黑体"/>
          <w:b w:val="0"/>
          <w:bCs w:val="0"/>
          <w:sz w:val="36"/>
          <w:szCs w:val="36"/>
          <w:lang w:val="en-US" w:eastAsia="zh-CN"/>
        </w:rPr>
        <w:t>关于对攀枝花豪润矿业有限公司行政处罚的公示</w:t>
      </w:r>
    </w:p>
    <w:p w14:paraId="094E4DF7">
      <w:pP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</w:pPr>
    </w:p>
    <w:p w14:paraId="4E8C2CE3">
      <w:pP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处罚对象：攀枝花豪润矿业有限公司</w:t>
      </w:r>
    </w:p>
    <w:p w14:paraId="63F157BA">
      <w:pP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统一社会信用代码：91510400MA636FY94Q</w:t>
      </w:r>
    </w:p>
    <w:p w14:paraId="4B7D5A5F">
      <w:pPr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法定代表人：文传斌</w:t>
      </w:r>
    </w:p>
    <w:p w14:paraId="1041DDD9">
      <w:pP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处罚文号：川04生环处〔2026〕13号</w:t>
      </w:r>
    </w:p>
    <w:p w14:paraId="20FF8D04">
      <w:pPr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违法行为：建设项目的环境影响评价文件未依法经审批部门审查擅自开工建设</w:t>
      </w:r>
    </w:p>
    <w:p w14:paraId="2B31C2F4">
      <w:pPr>
        <w:ind w:firstLine="640" w:firstLineChars="200"/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上述环境违法行为违反了《中华人民共和国环境影响评价法》第二十五条之规定；</w:t>
      </w:r>
    </w:p>
    <w:p w14:paraId="56120B11">
      <w:pPr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处罚依据：《中华人民共和国环境影响评价法》第三十一条第一款之规定；</w:t>
      </w:r>
    </w:p>
    <w:p w14:paraId="2CFD5280">
      <w:pP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处罚金额：处以罚款人民币153100元</w:t>
      </w:r>
      <w:r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大写：壹拾伍万叁仟壹佰</w:t>
      </w:r>
      <w:r>
        <w:rPr>
          <w:rFonts w:hint="default" w:ascii="黑体" w:eastAsia="黑体"/>
          <w:b w:val="0"/>
          <w:bCs w:val="0"/>
          <w:sz w:val="32"/>
          <w:szCs w:val="32"/>
          <w:lang w:val="en-US" w:eastAsia="zh-CN"/>
        </w:rPr>
        <w:t>元整）</w:t>
      </w: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。</w:t>
      </w:r>
    </w:p>
    <w:p w14:paraId="181B6688">
      <w:pPr>
        <w:rPr>
          <w:rFonts w:hint="eastAsia" w:ascii="黑体" w:eastAsia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sz w:val="32"/>
          <w:szCs w:val="32"/>
          <w:lang w:val="en-US" w:eastAsia="zh-CN"/>
        </w:rPr>
        <w:t>下达处罚决定时间：2026年10月15</w:t>
      </w:r>
      <w:r>
        <w:rPr>
          <w:rFonts w:hint="eastAsia" w:ascii="黑体" w:eastAsia="黑体"/>
          <w:b w:val="0"/>
          <w:bCs w:val="0"/>
          <w:color w:val="auto"/>
          <w:sz w:val="32"/>
          <w:szCs w:val="32"/>
          <w:lang w:val="en-US" w:eastAsia="zh-CN"/>
        </w:rPr>
        <w:t>日</w:t>
      </w:r>
    </w:p>
    <w:p w14:paraId="4DCBEBCE">
      <w:pPr>
        <w:rPr>
          <w:rFonts w:hint="default" w:ascii="黑体" w:eastAsia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eastAsia="黑体"/>
          <w:b w:val="0"/>
          <w:bCs w:val="0"/>
          <w:color w:val="auto"/>
          <w:sz w:val="32"/>
          <w:szCs w:val="32"/>
          <w:lang w:val="en-US" w:eastAsia="zh-CN"/>
        </w:rPr>
        <w:t>公开截止日期：自2026年10月16日起</w:t>
      </w:r>
      <w:bookmarkStart w:id="0" w:name="_GoBack"/>
      <w:bookmarkEnd w:id="0"/>
      <w:r>
        <w:rPr>
          <w:rFonts w:hint="eastAsia" w:ascii="黑体" w:eastAsia="黑体"/>
          <w:b w:val="0"/>
          <w:bCs w:val="0"/>
          <w:color w:val="auto"/>
          <w:sz w:val="32"/>
          <w:szCs w:val="32"/>
          <w:lang w:val="en-US" w:eastAsia="zh-CN"/>
        </w:rPr>
        <w:t>至2027年4月15日止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6149F"/>
    <w:rsid w:val="0C6C7B0E"/>
    <w:rsid w:val="1276149F"/>
    <w:rsid w:val="18A82588"/>
    <w:rsid w:val="1A291B3D"/>
    <w:rsid w:val="251D62FD"/>
    <w:rsid w:val="420F1F19"/>
    <w:rsid w:val="55652152"/>
    <w:rsid w:val="69D0338A"/>
    <w:rsid w:val="6E342221"/>
    <w:rsid w:val="745520C9"/>
    <w:rsid w:val="77170059"/>
    <w:rsid w:val="77EB2393"/>
    <w:rsid w:val="7BC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242</Characters>
  <Lines>0</Lines>
  <Paragraphs>0</Paragraphs>
  <TotalTime>11</TotalTime>
  <ScaleCrop>false</ScaleCrop>
  <LinksUpToDate>false</LinksUpToDate>
  <CharactersWithSpaces>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2026-01-07T09:54:00Z</dcterms:created>
  <dc:creator>熊毅</dc:creator>
  <cp:lastModifiedBy>熊毅</cp:lastModifiedBy>
  <dcterms:modified xsi:type="dcterms:W3CDTF">2026-10-16T03:21:17Z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0DF68442EF82467595076883150645B8_11</vt:lpwstr>
  </property>
  <property fmtid="{D5CDD505-2E9C-101B-9397-08002B2CF9AE}" pid="4" name="KSOTemplateDocerSaveRecord">
    <vt:lpwstr>eyJoZGlkIjoiMzEwNTM5NzYwMDRjMzkwZTVkZjY2ODkwMGIxNGU0OTUiLCJ1c2VySWQiOiIxMzI4NjA3NzEwIn0=</vt:lpwstr>
  </property>
</Properties>
</file>